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8C0" w:rsidRDefault="00EB5B90" w:rsidP="009D2A8F">
      <w:pPr>
        <w:spacing w:after="0"/>
        <w:jc w:val="center"/>
        <w:rPr>
          <w:b/>
          <w:sz w:val="32"/>
          <w:szCs w:val="32"/>
        </w:rPr>
      </w:pPr>
      <w:bookmarkStart w:id="0" w:name="_GoBack"/>
      <w:bookmarkEnd w:id="0"/>
      <w:r>
        <w:rPr>
          <w:b/>
          <w:sz w:val="32"/>
          <w:szCs w:val="32"/>
        </w:rPr>
        <w:t>ΑΓΩΝΙΣΤΙΚΟ ΥΓΕΙΟΝΟΜΙΚΟ ΠΡΩΤΟΚΟΛΛΟ</w:t>
      </w:r>
    </w:p>
    <w:p w:rsidR="00EB5B90" w:rsidRDefault="00EB5B90" w:rsidP="0095254A">
      <w:pPr>
        <w:jc w:val="center"/>
        <w:rPr>
          <w:b/>
          <w:sz w:val="32"/>
          <w:szCs w:val="32"/>
        </w:rPr>
      </w:pPr>
      <w:r>
        <w:rPr>
          <w:b/>
          <w:sz w:val="32"/>
          <w:szCs w:val="32"/>
        </w:rPr>
        <w:t>ΤΗΣ ΕΛΛΗΝΙΚΗΣ ΙΣΤΙΟΠΛΟΪΚΗΣ ΟΜΟΣΠΟΝΔΙΑΣ (ΕΙΟ)</w:t>
      </w:r>
    </w:p>
    <w:p w:rsidR="00EB5B90" w:rsidRDefault="00EB5B90" w:rsidP="009D2A8F">
      <w:pPr>
        <w:spacing w:after="0"/>
        <w:jc w:val="center"/>
        <w:rPr>
          <w:b/>
          <w:sz w:val="32"/>
          <w:szCs w:val="32"/>
        </w:rPr>
      </w:pPr>
    </w:p>
    <w:p w:rsidR="00DE58C0" w:rsidRDefault="00DE58C0" w:rsidP="003E1C63">
      <w:pPr>
        <w:jc w:val="both"/>
        <w:rPr>
          <w:b/>
          <w:sz w:val="32"/>
          <w:szCs w:val="32"/>
          <w:u w:val="single"/>
        </w:rPr>
      </w:pPr>
      <w:r w:rsidRPr="0015704D">
        <w:rPr>
          <w:b/>
          <w:sz w:val="32"/>
          <w:szCs w:val="32"/>
          <w:u w:val="single"/>
        </w:rPr>
        <w:t>ΓΕΝΙΚΑ</w:t>
      </w:r>
    </w:p>
    <w:p w:rsidR="00DE58C0" w:rsidRPr="00FC2AC0" w:rsidRDefault="00DE58C0" w:rsidP="009D2A8F">
      <w:pPr>
        <w:spacing w:after="120"/>
        <w:jc w:val="both"/>
        <w:rPr>
          <w:b/>
          <w:color w:val="00B050"/>
        </w:rPr>
      </w:pPr>
      <w:r>
        <w:rPr>
          <w:sz w:val="24"/>
          <w:szCs w:val="24"/>
        </w:rPr>
        <w:t xml:space="preserve">Με βάση τις εξελίξεις και τη μέχρι τώρα πορεία της χώρας στην αντιμετώπιση της πανδημίας, στόχος των </w:t>
      </w:r>
      <w:r w:rsidR="00EB5B90">
        <w:rPr>
          <w:sz w:val="24"/>
          <w:szCs w:val="24"/>
        </w:rPr>
        <w:t xml:space="preserve">προτάσεών </w:t>
      </w:r>
      <w:r>
        <w:rPr>
          <w:sz w:val="24"/>
          <w:szCs w:val="24"/>
        </w:rPr>
        <w:t>μας είναι η έναρξη της αγωνιστικής δραστηριότητας</w:t>
      </w:r>
      <w:r w:rsidR="0073339B">
        <w:rPr>
          <w:sz w:val="24"/>
          <w:szCs w:val="24"/>
        </w:rPr>
        <w:t xml:space="preserve"> </w:t>
      </w:r>
      <w:r>
        <w:rPr>
          <w:sz w:val="24"/>
          <w:szCs w:val="24"/>
        </w:rPr>
        <w:t>των ιστιοπλοϊκών ομίλων, με γνώμονα:</w:t>
      </w:r>
    </w:p>
    <w:p w:rsidR="00DE58C0" w:rsidRDefault="00DE58C0" w:rsidP="00AE58EA">
      <w:pPr>
        <w:pStyle w:val="a3"/>
        <w:numPr>
          <w:ilvl w:val="0"/>
          <w:numId w:val="26"/>
        </w:numPr>
        <w:jc w:val="both"/>
        <w:rPr>
          <w:sz w:val="24"/>
          <w:szCs w:val="24"/>
        </w:rPr>
      </w:pPr>
      <w:r>
        <w:rPr>
          <w:sz w:val="24"/>
          <w:szCs w:val="24"/>
        </w:rPr>
        <w:t xml:space="preserve">Την προστασία της υγείας τόσο των αθλητών όσο των προπονητών και </w:t>
      </w:r>
      <w:r w:rsidR="00C162AB">
        <w:rPr>
          <w:sz w:val="24"/>
          <w:szCs w:val="24"/>
        </w:rPr>
        <w:t>των επιτροπών</w:t>
      </w:r>
    </w:p>
    <w:p w:rsidR="00DE58C0" w:rsidRDefault="00DE58C0" w:rsidP="00AE58EA">
      <w:pPr>
        <w:pStyle w:val="a3"/>
        <w:numPr>
          <w:ilvl w:val="0"/>
          <w:numId w:val="26"/>
        </w:numPr>
        <w:jc w:val="both"/>
        <w:rPr>
          <w:sz w:val="24"/>
          <w:szCs w:val="24"/>
        </w:rPr>
      </w:pPr>
      <w:r>
        <w:rPr>
          <w:sz w:val="24"/>
          <w:szCs w:val="24"/>
        </w:rPr>
        <w:t>Την ποιοτική και ασφαλή διεξαγωγή αγώνων</w:t>
      </w:r>
    </w:p>
    <w:p w:rsidR="00DE58C0" w:rsidRDefault="00DE58C0" w:rsidP="009D2A8F">
      <w:pPr>
        <w:spacing w:after="120"/>
        <w:jc w:val="both"/>
        <w:rPr>
          <w:sz w:val="24"/>
          <w:szCs w:val="24"/>
        </w:rPr>
      </w:pPr>
      <w:r>
        <w:rPr>
          <w:sz w:val="24"/>
          <w:szCs w:val="24"/>
        </w:rPr>
        <w:t>Αυτά θα αφορούν τις δραστηριότητες</w:t>
      </w:r>
    </w:p>
    <w:p w:rsidR="00DE58C0" w:rsidRDefault="00DE58C0" w:rsidP="002A5260">
      <w:pPr>
        <w:pStyle w:val="a3"/>
        <w:numPr>
          <w:ilvl w:val="0"/>
          <w:numId w:val="26"/>
        </w:numPr>
        <w:jc w:val="both"/>
        <w:rPr>
          <w:sz w:val="24"/>
          <w:szCs w:val="24"/>
        </w:rPr>
      </w:pPr>
      <w:r>
        <w:rPr>
          <w:sz w:val="24"/>
          <w:szCs w:val="24"/>
        </w:rPr>
        <w:t>ΑΓΩΝΩΝ ΤΡΙΓΩΝΟΥ</w:t>
      </w:r>
    </w:p>
    <w:p w:rsidR="00DE58C0" w:rsidRPr="001464D0" w:rsidRDefault="009D2A8F" w:rsidP="002A5260">
      <w:pPr>
        <w:pStyle w:val="a3"/>
        <w:numPr>
          <w:ilvl w:val="0"/>
          <w:numId w:val="26"/>
        </w:numPr>
        <w:jc w:val="both"/>
        <w:rPr>
          <w:sz w:val="24"/>
          <w:szCs w:val="24"/>
        </w:rPr>
      </w:pPr>
      <w:r>
        <w:rPr>
          <w:sz w:val="24"/>
          <w:szCs w:val="24"/>
        </w:rPr>
        <w:t xml:space="preserve">ΑΓΩΝΩΝ </w:t>
      </w:r>
      <w:r w:rsidR="00C162AB">
        <w:rPr>
          <w:sz w:val="24"/>
          <w:szCs w:val="24"/>
        </w:rPr>
        <w:t>Α</w:t>
      </w:r>
      <w:r w:rsidR="00DE58C0">
        <w:rPr>
          <w:sz w:val="24"/>
          <w:szCs w:val="24"/>
        </w:rPr>
        <w:t>ΝΟΙΚΤΗΣ ΘΑΛΑΣΣ</w:t>
      </w:r>
      <w:r>
        <w:rPr>
          <w:sz w:val="24"/>
          <w:szCs w:val="24"/>
        </w:rPr>
        <w:t>Η</w:t>
      </w:r>
      <w:r w:rsidR="00DE58C0">
        <w:rPr>
          <w:sz w:val="24"/>
          <w:szCs w:val="24"/>
        </w:rPr>
        <w:t>Σ</w:t>
      </w:r>
    </w:p>
    <w:p w:rsidR="00DE58C0" w:rsidRDefault="00DE58C0" w:rsidP="003E1C63">
      <w:pPr>
        <w:jc w:val="both"/>
        <w:rPr>
          <w:sz w:val="24"/>
          <w:szCs w:val="24"/>
        </w:rPr>
      </w:pPr>
      <w:r>
        <w:rPr>
          <w:sz w:val="24"/>
          <w:szCs w:val="24"/>
        </w:rPr>
        <w:t>Για την επίτευξη των παραπάνω πρέπει να γίνουν κατανοητά τα ακόλουθα:</w:t>
      </w:r>
    </w:p>
    <w:p w:rsidR="00DE58C0" w:rsidRDefault="00DE58C0" w:rsidP="003E1C63">
      <w:pPr>
        <w:pStyle w:val="a3"/>
        <w:numPr>
          <w:ilvl w:val="0"/>
          <w:numId w:val="9"/>
        </w:numPr>
        <w:jc w:val="both"/>
        <w:rPr>
          <w:b/>
          <w:sz w:val="24"/>
          <w:szCs w:val="24"/>
        </w:rPr>
      </w:pPr>
      <w:r w:rsidRPr="0015704D">
        <w:rPr>
          <w:b/>
          <w:sz w:val="24"/>
          <w:szCs w:val="24"/>
        </w:rPr>
        <w:t>Μέσα Ατομικής Προστασίας (ΜΑΠ)</w:t>
      </w:r>
    </w:p>
    <w:p w:rsidR="00DE58C0" w:rsidRDefault="00DE58C0" w:rsidP="003E1C63">
      <w:pPr>
        <w:pStyle w:val="a3"/>
        <w:numPr>
          <w:ilvl w:val="0"/>
          <w:numId w:val="17"/>
        </w:numPr>
        <w:jc w:val="both"/>
        <w:rPr>
          <w:sz w:val="24"/>
          <w:szCs w:val="24"/>
        </w:rPr>
      </w:pPr>
      <w:r>
        <w:rPr>
          <w:sz w:val="24"/>
          <w:szCs w:val="24"/>
        </w:rPr>
        <w:t>Γάντια μιας χρήσης</w:t>
      </w:r>
    </w:p>
    <w:p w:rsidR="00DE58C0" w:rsidRDefault="00DE58C0" w:rsidP="003E1C63">
      <w:pPr>
        <w:pStyle w:val="a3"/>
        <w:numPr>
          <w:ilvl w:val="0"/>
          <w:numId w:val="17"/>
        </w:numPr>
        <w:jc w:val="both"/>
        <w:rPr>
          <w:sz w:val="24"/>
          <w:szCs w:val="24"/>
        </w:rPr>
      </w:pPr>
      <w:r w:rsidRPr="005C5B72">
        <w:rPr>
          <w:sz w:val="24"/>
          <w:szCs w:val="24"/>
        </w:rPr>
        <w:t xml:space="preserve">Μάσκες </w:t>
      </w:r>
    </w:p>
    <w:p w:rsidR="00DE58C0" w:rsidRPr="005C5B72" w:rsidRDefault="00DE58C0" w:rsidP="003E1C63">
      <w:pPr>
        <w:pStyle w:val="a3"/>
        <w:numPr>
          <w:ilvl w:val="0"/>
          <w:numId w:val="17"/>
        </w:numPr>
        <w:jc w:val="both"/>
        <w:rPr>
          <w:sz w:val="24"/>
          <w:szCs w:val="24"/>
        </w:rPr>
      </w:pPr>
      <w:r w:rsidRPr="005C5B72">
        <w:rPr>
          <w:sz w:val="24"/>
          <w:szCs w:val="24"/>
        </w:rPr>
        <w:t>Αντισηπτικό διάλυμα – μαντηλάκια</w:t>
      </w:r>
    </w:p>
    <w:p w:rsidR="00DE58C0" w:rsidRDefault="00DE58C0" w:rsidP="003E1C63">
      <w:pPr>
        <w:pStyle w:val="a3"/>
        <w:numPr>
          <w:ilvl w:val="0"/>
          <w:numId w:val="17"/>
        </w:numPr>
        <w:jc w:val="both"/>
        <w:rPr>
          <w:sz w:val="24"/>
          <w:szCs w:val="24"/>
        </w:rPr>
      </w:pPr>
      <w:r>
        <w:rPr>
          <w:sz w:val="24"/>
          <w:szCs w:val="24"/>
        </w:rPr>
        <w:t>Σαπούνι</w:t>
      </w:r>
    </w:p>
    <w:p w:rsidR="00D442A4" w:rsidRDefault="00D442A4" w:rsidP="003E1C63">
      <w:pPr>
        <w:pStyle w:val="a3"/>
        <w:numPr>
          <w:ilvl w:val="0"/>
          <w:numId w:val="17"/>
        </w:numPr>
        <w:jc w:val="both"/>
        <w:rPr>
          <w:sz w:val="24"/>
          <w:szCs w:val="24"/>
        </w:rPr>
      </w:pPr>
      <w:r>
        <w:rPr>
          <w:sz w:val="24"/>
          <w:szCs w:val="24"/>
        </w:rPr>
        <w:t>Σκεύη και ποτήρια μιας χρήσης</w:t>
      </w:r>
    </w:p>
    <w:p w:rsidR="00D442A4" w:rsidRDefault="00D442A4" w:rsidP="009D2A8F">
      <w:pPr>
        <w:pStyle w:val="a3"/>
        <w:numPr>
          <w:ilvl w:val="0"/>
          <w:numId w:val="17"/>
        </w:numPr>
        <w:ind w:left="1434" w:hanging="357"/>
        <w:contextualSpacing w:val="0"/>
        <w:jc w:val="both"/>
        <w:rPr>
          <w:sz w:val="24"/>
          <w:szCs w:val="24"/>
        </w:rPr>
      </w:pPr>
      <w:r>
        <w:rPr>
          <w:sz w:val="24"/>
          <w:szCs w:val="24"/>
        </w:rPr>
        <w:t>Ατομικά είδη ύπνου</w:t>
      </w:r>
    </w:p>
    <w:p w:rsidR="00DE58C0" w:rsidRDefault="00DE58C0" w:rsidP="003E1C63">
      <w:pPr>
        <w:pStyle w:val="a3"/>
        <w:numPr>
          <w:ilvl w:val="0"/>
          <w:numId w:val="9"/>
        </w:numPr>
        <w:jc w:val="both"/>
        <w:rPr>
          <w:b/>
          <w:sz w:val="24"/>
          <w:szCs w:val="24"/>
        </w:rPr>
      </w:pPr>
      <w:r>
        <w:rPr>
          <w:b/>
          <w:sz w:val="24"/>
          <w:szCs w:val="24"/>
        </w:rPr>
        <w:t>Κλειστοί Χώροι</w:t>
      </w:r>
    </w:p>
    <w:p w:rsidR="00DE58C0" w:rsidRDefault="00DE58C0" w:rsidP="00AE58EA">
      <w:pPr>
        <w:pStyle w:val="a3"/>
        <w:numPr>
          <w:ilvl w:val="0"/>
          <w:numId w:val="17"/>
        </w:numPr>
        <w:jc w:val="both"/>
        <w:rPr>
          <w:sz w:val="24"/>
          <w:szCs w:val="24"/>
        </w:rPr>
      </w:pPr>
      <w:r w:rsidRPr="00565ABA">
        <w:rPr>
          <w:sz w:val="24"/>
          <w:szCs w:val="24"/>
        </w:rPr>
        <w:t>Όλοι</w:t>
      </w:r>
      <w:r w:rsidR="00D442A4">
        <w:rPr>
          <w:sz w:val="24"/>
          <w:szCs w:val="24"/>
        </w:rPr>
        <w:t xml:space="preserve"> οι στεγασμένοι χώροι </w:t>
      </w:r>
    </w:p>
    <w:p w:rsidR="00D442A4" w:rsidRDefault="00D442A4" w:rsidP="00AE58EA">
      <w:pPr>
        <w:pStyle w:val="a3"/>
        <w:numPr>
          <w:ilvl w:val="0"/>
          <w:numId w:val="17"/>
        </w:numPr>
        <w:ind w:left="1434" w:hanging="357"/>
        <w:contextualSpacing w:val="0"/>
        <w:jc w:val="both"/>
        <w:rPr>
          <w:sz w:val="24"/>
          <w:szCs w:val="24"/>
        </w:rPr>
      </w:pPr>
      <w:r>
        <w:rPr>
          <w:sz w:val="24"/>
          <w:szCs w:val="24"/>
        </w:rPr>
        <w:t xml:space="preserve">Οι </w:t>
      </w:r>
      <w:r w:rsidR="00F077BD">
        <w:rPr>
          <w:sz w:val="24"/>
          <w:szCs w:val="24"/>
        </w:rPr>
        <w:t xml:space="preserve">χώροι ενδιαίτησης </w:t>
      </w:r>
      <w:r>
        <w:rPr>
          <w:sz w:val="24"/>
          <w:szCs w:val="24"/>
        </w:rPr>
        <w:t xml:space="preserve"> στα ιστιοπλοϊκά σκάφη</w:t>
      </w:r>
      <w:r w:rsidR="004A3870">
        <w:rPr>
          <w:sz w:val="24"/>
          <w:szCs w:val="24"/>
        </w:rPr>
        <w:t>, που χρησιμοποιούνται κατά τη διάρκεια τουαγώνα.</w:t>
      </w:r>
    </w:p>
    <w:p w:rsidR="00DE58C0" w:rsidRDefault="00DE58C0" w:rsidP="003E1C63">
      <w:pPr>
        <w:pStyle w:val="a3"/>
        <w:numPr>
          <w:ilvl w:val="0"/>
          <w:numId w:val="9"/>
        </w:numPr>
        <w:jc w:val="both"/>
        <w:rPr>
          <w:b/>
          <w:sz w:val="24"/>
          <w:szCs w:val="24"/>
        </w:rPr>
      </w:pPr>
      <w:r w:rsidRPr="001C66B9">
        <w:rPr>
          <w:b/>
          <w:sz w:val="24"/>
          <w:szCs w:val="24"/>
        </w:rPr>
        <w:t>Ατομική Υγιεινή</w:t>
      </w:r>
    </w:p>
    <w:p w:rsidR="00D442A4" w:rsidRDefault="00D442A4" w:rsidP="00A91901">
      <w:pPr>
        <w:pStyle w:val="a3"/>
        <w:contextualSpacing w:val="0"/>
        <w:jc w:val="both"/>
        <w:rPr>
          <w:sz w:val="24"/>
          <w:szCs w:val="24"/>
        </w:rPr>
      </w:pPr>
      <w:r w:rsidRPr="00D442A4">
        <w:rPr>
          <w:sz w:val="24"/>
          <w:szCs w:val="24"/>
        </w:rPr>
        <w:t>Όπως αυτή περιγράφεται στο υγειονομικό πρωτόκολλο επαναλειτουργίας ομίλων</w:t>
      </w:r>
    </w:p>
    <w:p w:rsidR="00DE58C0" w:rsidRPr="00D442A4" w:rsidRDefault="00D442A4" w:rsidP="00A91901">
      <w:pPr>
        <w:pStyle w:val="a3"/>
        <w:numPr>
          <w:ilvl w:val="0"/>
          <w:numId w:val="9"/>
        </w:numPr>
        <w:jc w:val="both"/>
        <w:rPr>
          <w:b/>
          <w:sz w:val="24"/>
          <w:szCs w:val="24"/>
        </w:rPr>
      </w:pPr>
      <w:r w:rsidRPr="00D442A4">
        <w:rPr>
          <w:b/>
          <w:sz w:val="24"/>
          <w:szCs w:val="24"/>
        </w:rPr>
        <w:t>Αποστάσεις ασφαλείας</w:t>
      </w:r>
    </w:p>
    <w:p w:rsidR="00DE58C0" w:rsidRPr="00C37C91" w:rsidRDefault="00DE58C0" w:rsidP="003E1C63">
      <w:pPr>
        <w:shd w:val="clear" w:color="auto" w:fill="1D3A8D"/>
        <w:spacing w:after="0" w:line="240" w:lineRule="auto"/>
        <w:jc w:val="both"/>
        <w:outlineLvl w:val="2"/>
        <w:rPr>
          <w:rFonts w:ascii="inherit" w:eastAsia="Times New Roman" w:hAnsi="inherit" w:cs="Segoe UI"/>
          <w:b/>
          <w:bCs/>
          <w:vanish/>
          <w:color w:val="FFFFFF"/>
          <w:sz w:val="27"/>
          <w:szCs w:val="27"/>
          <w:lang w:eastAsia="el-GR"/>
        </w:rPr>
      </w:pPr>
      <w:r w:rsidRPr="00C37C91">
        <w:rPr>
          <w:rFonts w:ascii="inherit" w:eastAsia="Times New Roman" w:hAnsi="inherit" w:cs="Segoe UI"/>
          <w:b/>
          <w:bCs/>
          <w:vanish/>
          <w:color w:val="FFFFFF"/>
          <w:sz w:val="27"/>
          <w:szCs w:val="27"/>
          <w:lang w:eastAsia="el-GR"/>
        </w:rPr>
        <w:t>Εγγραφή στο Newsletter του Δήμου Τρικκαίων</w:t>
      </w:r>
    </w:p>
    <w:p w:rsidR="00DE58C0" w:rsidRPr="00C37C91" w:rsidRDefault="00DE58C0" w:rsidP="003E1C63">
      <w:pPr>
        <w:pBdr>
          <w:bottom w:val="single" w:sz="6" w:space="1" w:color="auto"/>
        </w:pBdr>
        <w:spacing w:after="0" w:line="240" w:lineRule="auto"/>
        <w:jc w:val="both"/>
        <w:rPr>
          <w:rFonts w:ascii="Arial" w:eastAsia="Times New Roman" w:hAnsi="Arial" w:cs="Arial"/>
          <w:vanish/>
          <w:sz w:val="16"/>
          <w:szCs w:val="16"/>
          <w:lang w:eastAsia="el-GR"/>
        </w:rPr>
      </w:pPr>
      <w:r w:rsidRPr="00C37C91">
        <w:rPr>
          <w:rFonts w:ascii="Arial" w:eastAsia="Times New Roman" w:hAnsi="Arial" w:cs="Arial"/>
          <w:vanish/>
          <w:sz w:val="16"/>
          <w:szCs w:val="16"/>
          <w:lang w:eastAsia="el-GR"/>
        </w:rPr>
        <w:t>Αρχή φόρμας</w:t>
      </w:r>
    </w:p>
    <w:p w:rsidR="00DE58C0" w:rsidRPr="00C37C91" w:rsidRDefault="00DE58C0" w:rsidP="003E1C63">
      <w:pPr>
        <w:shd w:val="clear" w:color="auto" w:fill="FFFFFF"/>
        <w:spacing w:after="375"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Email *</w:t>
      </w:r>
      <w:r w:rsidRPr="00C37C91">
        <w:rPr>
          <w:rFonts w:ascii="Ubuntu" w:eastAsia="Times New Roman" w:hAnsi="Ubuntu" w:cs="Segoe UI"/>
          <w:vanish/>
          <w:color w:val="000000"/>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7" o:title=""/>
          </v:shape>
          <w:control r:id="rId8" w:name="DefaultOcxName1" w:shapeid="_x0000_i1042"/>
        </w:object>
      </w:r>
      <w:r w:rsidRPr="00C37C91">
        <w:rPr>
          <w:rFonts w:ascii="Ubuntu" w:eastAsia="Times New Roman" w:hAnsi="Ubuntu" w:cs="Segoe UI"/>
          <w:vanish/>
          <w:color w:val="000000"/>
          <w:sz w:val="26"/>
          <w:szCs w:val="26"/>
          <w:lang w:eastAsia="el-GR"/>
        </w:rPr>
        <w:t>Εισάγετε το email σας</w:t>
      </w:r>
      <w:r w:rsidRPr="00C37C91">
        <w:rPr>
          <w:rFonts w:ascii="Ubuntu" w:eastAsia="Times New Roman" w:hAnsi="Ubuntu" w:cs="Segoe UI"/>
          <w:vanish/>
          <w:color w:val="000000"/>
          <w:sz w:val="26"/>
          <w:szCs w:val="26"/>
        </w:rPr>
        <w:object w:dxaOrig="225" w:dyaOrig="225">
          <v:shape id="_x0000_i1045" type="#_x0000_t75" style="width:1in;height:18pt" o:ole="">
            <v:imagedata r:id="rId7" o:title=""/>
          </v:shape>
          <w:control r:id="rId9" w:name="DefaultOcxName2" w:shapeid="_x0000_i1045"/>
        </w:object>
      </w:r>
    </w:p>
    <w:p w:rsidR="00DE58C0" w:rsidRPr="00C37C91" w:rsidRDefault="00DE58C0" w:rsidP="003E1C63">
      <w:pPr>
        <w:shd w:val="clear" w:color="auto" w:fill="FFFFFF"/>
        <w:spacing w:after="0"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rPr>
        <w:object w:dxaOrig="225" w:dyaOrig="225">
          <v:shape id="_x0000_i1048" type="#_x0000_t75" style="width:58.5pt;height:22.5pt" o:ole="">
            <v:imagedata r:id="rId10" o:title=""/>
          </v:shape>
          <w:control r:id="rId11" w:name="DefaultOcxName3" w:shapeid="_x0000_i1048"/>
        </w:object>
      </w:r>
      <w:r w:rsidRPr="00C37C91">
        <w:rPr>
          <w:rFonts w:ascii="Ubuntu" w:eastAsia="Times New Roman" w:hAnsi="Ubuntu" w:cs="Segoe UI"/>
          <w:vanish/>
          <w:color w:val="000000"/>
          <w:sz w:val="26"/>
          <w:szCs w:val="26"/>
        </w:rPr>
        <w:object w:dxaOrig="225" w:dyaOrig="225">
          <v:shape id="_x0000_i1051" type="#_x0000_t75" style="width:1in;height:18pt" o:ole="">
            <v:imagedata r:id="rId12" o:title=""/>
          </v:shape>
          <w:control r:id="rId13" w:name="DefaultOcxName4" w:shapeid="_x0000_i1051"/>
        </w:object>
      </w:r>
      <w:r w:rsidRPr="00C37C91">
        <w:rPr>
          <w:rFonts w:ascii="Ubuntu" w:eastAsia="Times New Roman" w:hAnsi="Ubuntu" w:cs="Segoe UI"/>
          <w:vanish/>
          <w:color w:val="000000"/>
          <w:sz w:val="26"/>
          <w:szCs w:val="26"/>
        </w:rPr>
        <w:object w:dxaOrig="225" w:dyaOrig="225">
          <v:shape id="_x0000_i1054" type="#_x0000_t75" style="width:1in;height:18pt" o:ole="">
            <v:imagedata r:id="rId14" o:title=""/>
          </v:shape>
          <w:control r:id="rId15" w:name="DefaultOcxName5" w:shapeid="_x0000_i1054"/>
        </w:object>
      </w:r>
      <w:r w:rsidRPr="00C37C91">
        <w:rPr>
          <w:rFonts w:ascii="Ubuntu" w:eastAsia="Times New Roman" w:hAnsi="Ubuntu" w:cs="Segoe UI"/>
          <w:vanish/>
          <w:color w:val="000000"/>
          <w:sz w:val="26"/>
          <w:szCs w:val="26"/>
        </w:rPr>
        <w:object w:dxaOrig="225" w:dyaOrig="225">
          <v:shape id="_x0000_i1057" type="#_x0000_t75" style="width:1in;height:18pt" o:ole="">
            <v:imagedata r:id="rId16" o:title=""/>
          </v:shape>
          <w:control r:id="rId17" w:name="DefaultOcxName6" w:shapeid="_x0000_i1057"/>
        </w:object>
      </w:r>
      <w:r w:rsidRPr="00C37C91">
        <w:rPr>
          <w:rFonts w:ascii="Ubuntu" w:eastAsia="Times New Roman" w:hAnsi="Ubuntu" w:cs="Segoe UI"/>
          <w:vanish/>
          <w:color w:val="000000"/>
          <w:sz w:val="26"/>
          <w:szCs w:val="26"/>
        </w:rPr>
        <w:object w:dxaOrig="225" w:dyaOrig="225">
          <v:shape id="_x0000_i1060" type="#_x0000_t75" style="width:1in;height:18pt" o:ole="">
            <v:imagedata r:id="rId18" o:title=""/>
          </v:shape>
          <w:control r:id="rId19" w:name="DefaultOcxName7" w:shapeid="_x0000_i1060"/>
        </w:object>
      </w:r>
      <w:r w:rsidRPr="00C37C91">
        <w:rPr>
          <w:rFonts w:ascii="Ubuntu" w:eastAsia="Times New Roman" w:hAnsi="Ubuntu" w:cs="Segoe UI"/>
          <w:vanish/>
          <w:color w:val="000000"/>
          <w:sz w:val="26"/>
          <w:szCs w:val="26"/>
        </w:rPr>
        <w:object w:dxaOrig="225" w:dyaOrig="225">
          <v:shape id="_x0000_i1063" type="#_x0000_t75" style="width:1in;height:18pt" o:ole="">
            <v:imagedata r:id="rId20" o:title=""/>
          </v:shape>
          <w:control r:id="rId21" w:name="DefaultOcxName8" w:shapeid="_x0000_i1063"/>
        </w:object>
      </w:r>
    </w:p>
    <w:p w:rsidR="00DE58C0" w:rsidRPr="00C37C91" w:rsidRDefault="00DE58C0" w:rsidP="003E1C63">
      <w:pPr>
        <w:pBdr>
          <w:top w:val="single" w:sz="6" w:space="1" w:color="auto"/>
        </w:pBdr>
        <w:spacing w:after="0" w:line="240" w:lineRule="auto"/>
        <w:jc w:val="both"/>
        <w:rPr>
          <w:rFonts w:ascii="Arial" w:eastAsia="Times New Roman" w:hAnsi="Arial" w:cs="Arial"/>
          <w:vanish/>
          <w:sz w:val="16"/>
          <w:szCs w:val="16"/>
          <w:lang w:eastAsia="el-GR"/>
        </w:rPr>
      </w:pPr>
      <w:r w:rsidRPr="00C37C91">
        <w:rPr>
          <w:rFonts w:ascii="Arial" w:eastAsia="Times New Roman" w:hAnsi="Arial" w:cs="Arial"/>
          <w:vanish/>
          <w:sz w:val="16"/>
          <w:szCs w:val="16"/>
          <w:lang w:eastAsia="el-GR"/>
        </w:rPr>
        <w:t>Τέλος φόρμας</w:t>
      </w:r>
    </w:p>
    <w:p w:rsidR="00DE58C0" w:rsidRPr="00C37C91" w:rsidRDefault="00DE58C0" w:rsidP="003E1C63">
      <w:pPr>
        <w:shd w:val="clear" w:color="auto" w:fill="1D3A8D"/>
        <w:spacing w:after="0" w:line="240" w:lineRule="auto"/>
        <w:jc w:val="both"/>
        <w:outlineLvl w:val="2"/>
        <w:rPr>
          <w:rFonts w:ascii="inherit" w:eastAsia="Times New Roman" w:hAnsi="inherit" w:cs="Segoe UI"/>
          <w:b/>
          <w:bCs/>
          <w:vanish/>
          <w:color w:val="FFFFFF"/>
          <w:sz w:val="27"/>
          <w:szCs w:val="27"/>
          <w:lang w:eastAsia="el-GR"/>
        </w:rPr>
      </w:pPr>
      <w:r w:rsidRPr="00C37C91">
        <w:rPr>
          <w:rFonts w:ascii="inherit" w:eastAsia="Times New Roman" w:hAnsi="inherit" w:cs="Segoe UI"/>
          <w:b/>
          <w:bCs/>
          <w:vanish/>
          <w:color w:val="FFFFFF"/>
          <w:sz w:val="27"/>
          <w:szCs w:val="27"/>
          <w:lang w:eastAsia="el-GR"/>
        </w:rPr>
        <w:t>Πληροφορίες Προσβασιμότητας</w:t>
      </w:r>
    </w:p>
    <w:p w:rsidR="00DE58C0" w:rsidRPr="00C37C91" w:rsidRDefault="00DE58C0" w:rsidP="003E1C63">
      <w:pPr>
        <w:shd w:val="clear" w:color="auto" w:fill="FFFFFF"/>
        <w:spacing w:after="375"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Προσβασιμότητα στον Ιστό (Web Accessibility) σημαίνει ότι άτομα με όλες τις ικανότητες αλλά και άτομα με αναπηρία μπορούν να αντιλαμβάνονται, να κατανοούν, να περιηγούνται και να αλληλεπιδρούν με το διαδικτυακό περιεχόμενο.</w:t>
      </w:r>
    </w:p>
    <w:p w:rsidR="00DE58C0" w:rsidRPr="00C37C91" w:rsidRDefault="00DE58C0" w:rsidP="003E1C63">
      <w:pPr>
        <w:shd w:val="clear" w:color="auto" w:fill="FFFFFF"/>
        <w:spacing w:after="375"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Προσβασιμότητα στην ιστοσελίδα του </w:t>
      </w:r>
      <w:r w:rsidRPr="00C37C91">
        <w:rPr>
          <w:rFonts w:ascii="Ubuntu" w:eastAsia="Times New Roman" w:hAnsi="Ubuntu" w:cs="Segoe UI"/>
          <w:b/>
          <w:bCs/>
          <w:vanish/>
          <w:color w:val="000000"/>
          <w:sz w:val="26"/>
          <w:szCs w:val="26"/>
          <w:lang w:eastAsia="el-GR"/>
        </w:rPr>
        <w:t>ΕΟΔΥ</w:t>
      </w:r>
      <w:r w:rsidRPr="00C37C91">
        <w:rPr>
          <w:rFonts w:ascii="Ubuntu" w:eastAsia="Times New Roman" w:hAnsi="Ubuntu" w:cs="Segoe UI"/>
          <w:vanish/>
          <w:color w:val="000000"/>
          <w:sz w:val="26"/>
          <w:szCs w:val="26"/>
          <w:lang w:eastAsia="el-GR"/>
        </w:rPr>
        <w:t xml:space="preserve"> σημαίνει πως όλοι οι πολίτες αντιμετωπίζονται με </w:t>
      </w:r>
      <w:r w:rsidRPr="00C37C91">
        <w:rPr>
          <w:rFonts w:ascii="Ubuntu" w:eastAsia="Times New Roman" w:hAnsi="Ubuntu" w:cs="Segoe UI"/>
          <w:b/>
          <w:bCs/>
          <w:vanish/>
          <w:color w:val="000000"/>
          <w:sz w:val="26"/>
          <w:szCs w:val="26"/>
          <w:lang w:eastAsia="el-GR"/>
        </w:rPr>
        <w:t>σεβασμό</w:t>
      </w:r>
      <w:r w:rsidRPr="00C37C91">
        <w:rPr>
          <w:rFonts w:ascii="Ubuntu" w:eastAsia="Times New Roman" w:hAnsi="Ubuntu" w:cs="Segoe UI"/>
          <w:vanish/>
          <w:color w:val="000000"/>
          <w:sz w:val="26"/>
          <w:szCs w:val="26"/>
          <w:lang w:eastAsia="el-GR"/>
        </w:rPr>
        <w:t xml:space="preserve"> και </w:t>
      </w:r>
      <w:r w:rsidRPr="00C37C91">
        <w:rPr>
          <w:rFonts w:ascii="Ubuntu" w:eastAsia="Times New Roman" w:hAnsi="Ubuntu" w:cs="Segoe UI"/>
          <w:b/>
          <w:bCs/>
          <w:vanish/>
          <w:color w:val="000000"/>
          <w:sz w:val="26"/>
          <w:szCs w:val="26"/>
          <w:lang w:eastAsia="el-GR"/>
        </w:rPr>
        <w:t>ισότητα</w:t>
      </w:r>
      <w:r w:rsidRPr="00C37C91">
        <w:rPr>
          <w:rFonts w:ascii="Ubuntu" w:eastAsia="Times New Roman" w:hAnsi="Ubuntu" w:cs="Segoe UI"/>
          <w:vanish/>
          <w:color w:val="000000"/>
          <w:sz w:val="26"/>
          <w:szCs w:val="26"/>
          <w:lang w:eastAsia="el-GR"/>
        </w:rPr>
        <w:t>.</w:t>
      </w:r>
    </w:p>
    <w:p w:rsidR="00DE58C0" w:rsidRPr="00C37C91" w:rsidRDefault="00DE58C0" w:rsidP="003E1C63">
      <w:pPr>
        <w:shd w:val="clear" w:color="auto" w:fill="FFFFFF"/>
        <w:spacing w:after="375"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Λειτουργίες / δυνατότητες:</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Πλοήγηση μέσω πληκτρολογίου, χρησιμοποιώντας το πλήκτρο </w:t>
      </w:r>
      <w:r w:rsidRPr="00C37C91">
        <w:rPr>
          <w:rFonts w:ascii="Ubuntu" w:eastAsia="Times New Roman" w:hAnsi="Ubuntu" w:cs="Segoe UI"/>
          <w:b/>
          <w:bCs/>
          <w:vanish/>
          <w:color w:val="000000"/>
          <w:sz w:val="26"/>
          <w:szCs w:val="26"/>
          <w:lang w:eastAsia="el-GR"/>
        </w:rPr>
        <w:t>Tab</w:t>
      </w:r>
      <w:r w:rsidRPr="00C37C91">
        <w:rPr>
          <w:rFonts w:ascii="Ubuntu" w:eastAsia="Times New Roman" w:hAnsi="Ubuntu" w:cs="Segoe UI"/>
          <w:vanish/>
          <w:color w:val="000000"/>
          <w:sz w:val="26"/>
          <w:szCs w:val="26"/>
          <w:lang w:eastAsia="el-GR"/>
        </w:rPr>
        <w:t xml:space="preserve"> (</w:t>
      </w:r>
      <w:r w:rsidRPr="00C37C91">
        <w:rPr>
          <w:rFonts w:ascii="Ubuntu" w:eastAsia="Times New Roman" w:hAnsi="Ubuntu" w:cs="Segoe UI"/>
          <w:b/>
          <w:bCs/>
          <w:vanish/>
          <w:color w:val="000000"/>
          <w:sz w:val="26"/>
          <w:szCs w:val="26"/>
          <w:lang w:eastAsia="el-GR"/>
        </w:rPr>
        <w:t>Shift + Tab</w:t>
      </w:r>
      <w:r w:rsidRPr="00C37C91">
        <w:rPr>
          <w:rFonts w:ascii="Ubuntu" w:eastAsia="Times New Roman" w:hAnsi="Ubuntu" w:cs="Segoe UI"/>
          <w:vanish/>
          <w:color w:val="000000"/>
          <w:sz w:val="26"/>
          <w:szCs w:val="26"/>
          <w:lang w:eastAsia="el-GR"/>
        </w:rPr>
        <w:t xml:space="preserve"> αντίστοιχα για πλοήγηση προς τα πίσω)</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Παροχή skiplinks για άμεση μετάβαση στα βασικά στοιχεία της ιστοσελίδας: </w:t>
      </w:r>
    </w:p>
    <w:p w:rsidR="00DE58C0" w:rsidRPr="00C37C91" w:rsidRDefault="00DE58C0" w:rsidP="003E1C63">
      <w:pPr>
        <w:numPr>
          <w:ilvl w:val="1"/>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Άλμα στο περιεχόμενο (Συντόμευση: </w:t>
      </w:r>
      <w:r w:rsidRPr="00C37C91">
        <w:rPr>
          <w:rFonts w:ascii="Ubuntu" w:eastAsia="Times New Roman" w:hAnsi="Ubuntu" w:cs="Segoe UI"/>
          <w:b/>
          <w:bCs/>
          <w:vanish/>
          <w:color w:val="000000"/>
          <w:sz w:val="26"/>
          <w:szCs w:val="26"/>
          <w:lang w:eastAsia="el-GR"/>
        </w:rPr>
        <w:t>Alt + 1</w:t>
      </w:r>
      <w:r w:rsidRPr="00C37C91">
        <w:rPr>
          <w:rFonts w:ascii="Ubuntu" w:eastAsia="Times New Roman" w:hAnsi="Ubuntu" w:cs="Segoe UI"/>
          <w:vanish/>
          <w:color w:val="000000"/>
          <w:sz w:val="26"/>
          <w:szCs w:val="26"/>
          <w:lang w:eastAsia="el-GR"/>
        </w:rPr>
        <w:t>)</w:t>
      </w:r>
    </w:p>
    <w:p w:rsidR="00DE58C0" w:rsidRPr="00C37C91" w:rsidRDefault="00DE58C0" w:rsidP="003E1C63">
      <w:pPr>
        <w:numPr>
          <w:ilvl w:val="1"/>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Άλμα στη γραμμή πλοήγησης (Συντόμευση: </w:t>
      </w:r>
      <w:r w:rsidRPr="00C37C91">
        <w:rPr>
          <w:rFonts w:ascii="Ubuntu" w:eastAsia="Times New Roman" w:hAnsi="Ubuntu" w:cs="Segoe UI"/>
          <w:b/>
          <w:bCs/>
          <w:vanish/>
          <w:color w:val="000000"/>
          <w:sz w:val="26"/>
          <w:szCs w:val="26"/>
          <w:lang w:eastAsia="el-GR"/>
        </w:rPr>
        <w:t>Alt + 2</w:t>
      </w:r>
      <w:r w:rsidRPr="00C37C91">
        <w:rPr>
          <w:rFonts w:ascii="Ubuntu" w:eastAsia="Times New Roman" w:hAnsi="Ubuntu" w:cs="Segoe UI"/>
          <w:vanish/>
          <w:color w:val="000000"/>
          <w:sz w:val="26"/>
          <w:szCs w:val="26"/>
          <w:lang w:eastAsia="el-GR"/>
        </w:rPr>
        <w:t>)</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Εμφανής επισήμανση των στοιχείων που είναι σε κατάσταση focus.</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Δυνατότητα εναλλαγής χρωματικής αντίθεσης (Συντόμευση: </w:t>
      </w:r>
      <w:r w:rsidRPr="00C37C91">
        <w:rPr>
          <w:rFonts w:ascii="Ubuntu" w:eastAsia="Times New Roman" w:hAnsi="Ubuntu" w:cs="Segoe UI"/>
          <w:b/>
          <w:bCs/>
          <w:vanish/>
          <w:color w:val="000000"/>
          <w:sz w:val="26"/>
          <w:szCs w:val="26"/>
          <w:lang w:eastAsia="el-GR"/>
        </w:rPr>
        <w:t>Ctrl + 1</w:t>
      </w:r>
      <w:r w:rsidRPr="00C37C91">
        <w:rPr>
          <w:rFonts w:ascii="Ubuntu" w:eastAsia="Times New Roman" w:hAnsi="Ubuntu" w:cs="Segoe UI"/>
          <w:vanish/>
          <w:color w:val="000000"/>
          <w:sz w:val="26"/>
          <w:szCs w:val="26"/>
          <w:lang w:eastAsia="el-GR"/>
        </w:rPr>
        <w:t>)</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Δυνατότητα ενεργοποίησης μονοχρωματικής προβολής (Συντόμευση: </w:t>
      </w:r>
      <w:r w:rsidRPr="00C37C91">
        <w:rPr>
          <w:rFonts w:ascii="Ubuntu" w:eastAsia="Times New Roman" w:hAnsi="Ubuntu" w:cs="Segoe UI"/>
          <w:b/>
          <w:bCs/>
          <w:vanish/>
          <w:color w:val="000000"/>
          <w:sz w:val="26"/>
          <w:szCs w:val="26"/>
          <w:lang w:eastAsia="el-GR"/>
        </w:rPr>
        <w:t>Ctrl + 2</w:t>
      </w:r>
      <w:r w:rsidRPr="00C37C91">
        <w:rPr>
          <w:rFonts w:ascii="Ubuntu" w:eastAsia="Times New Roman" w:hAnsi="Ubuntu" w:cs="Segoe UI"/>
          <w:vanish/>
          <w:color w:val="000000"/>
          <w:sz w:val="26"/>
          <w:szCs w:val="26"/>
          <w:lang w:eastAsia="el-GR"/>
        </w:rPr>
        <w:t>)</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Δυνατότητα αυξομείωσης του μεγέθους της γραμματοσειράς (Συντόμευση: </w:t>
      </w:r>
      <w:r w:rsidRPr="00C37C91">
        <w:rPr>
          <w:rFonts w:ascii="Ubuntu" w:eastAsia="Times New Roman" w:hAnsi="Ubuntu" w:cs="Segoe UI"/>
          <w:b/>
          <w:bCs/>
          <w:vanish/>
          <w:color w:val="000000"/>
          <w:sz w:val="26"/>
          <w:szCs w:val="26"/>
          <w:lang w:eastAsia="el-GR"/>
        </w:rPr>
        <w:t>Ctrl + 3</w:t>
      </w:r>
      <w:r w:rsidRPr="00C37C91">
        <w:rPr>
          <w:rFonts w:ascii="Ubuntu" w:eastAsia="Times New Roman" w:hAnsi="Ubuntu" w:cs="Segoe UI"/>
          <w:vanish/>
          <w:color w:val="000000"/>
          <w:sz w:val="26"/>
          <w:szCs w:val="26"/>
          <w:lang w:eastAsia="el-GR"/>
        </w:rPr>
        <w:t>)</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Εμφάνιση πληροφοριών προσβασιμότητας (Συντόμευση: </w:t>
      </w:r>
      <w:r w:rsidRPr="00C37C91">
        <w:rPr>
          <w:rFonts w:ascii="Ubuntu" w:eastAsia="Times New Roman" w:hAnsi="Ubuntu" w:cs="Segoe UI"/>
          <w:b/>
          <w:bCs/>
          <w:vanish/>
          <w:color w:val="000000"/>
          <w:sz w:val="26"/>
          <w:szCs w:val="26"/>
          <w:lang w:eastAsia="el-GR"/>
        </w:rPr>
        <w:t>Ctrl + 4</w:t>
      </w:r>
      <w:r w:rsidRPr="00C37C91">
        <w:rPr>
          <w:rFonts w:ascii="Ubuntu" w:eastAsia="Times New Roman" w:hAnsi="Ubuntu" w:cs="Segoe UI"/>
          <w:vanish/>
          <w:color w:val="000000"/>
          <w:sz w:val="26"/>
          <w:szCs w:val="26"/>
          <w:lang w:eastAsia="el-GR"/>
        </w:rPr>
        <w:t>)</w:t>
      </w:r>
    </w:p>
    <w:p w:rsidR="00DE58C0" w:rsidRPr="00C37C91" w:rsidRDefault="00DE58C0" w:rsidP="003E1C63">
      <w:pPr>
        <w:numPr>
          <w:ilvl w:val="0"/>
          <w:numId w:val="15"/>
        </w:numPr>
        <w:shd w:val="clear" w:color="auto" w:fill="FFFFFF"/>
        <w:spacing w:before="100" w:beforeAutospacing="1" w:after="100" w:afterAutospacing="1" w:line="240" w:lineRule="auto"/>
        <w:jc w:val="both"/>
        <w:rPr>
          <w:rFonts w:ascii="Ubuntu" w:eastAsia="Times New Roman" w:hAnsi="Ubuntu" w:cs="Segoe UI"/>
          <w:vanish/>
          <w:color w:val="000000"/>
          <w:sz w:val="26"/>
          <w:szCs w:val="26"/>
          <w:lang w:eastAsia="el-GR"/>
        </w:rPr>
      </w:pPr>
      <w:r w:rsidRPr="00C37C91">
        <w:rPr>
          <w:rFonts w:ascii="Ubuntu" w:eastAsia="Times New Roman" w:hAnsi="Ubuntu" w:cs="Segoe UI"/>
          <w:vanish/>
          <w:color w:val="000000"/>
          <w:sz w:val="26"/>
          <w:szCs w:val="26"/>
          <w:lang w:eastAsia="el-GR"/>
        </w:rPr>
        <w:t xml:space="preserve">Επαναφορά ρυθμίσεων (Συντόμευση: </w:t>
      </w:r>
      <w:r w:rsidRPr="00C37C91">
        <w:rPr>
          <w:rFonts w:ascii="Ubuntu" w:eastAsia="Times New Roman" w:hAnsi="Ubuntu" w:cs="Segoe UI"/>
          <w:b/>
          <w:bCs/>
          <w:vanish/>
          <w:color w:val="000000"/>
          <w:sz w:val="26"/>
          <w:szCs w:val="26"/>
          <w:lang w:eastAsia="el-GR"/>
        </w:rPr>
        <w:t>Ctrl + 5</w:t>
      </w:r>
      <w:r w:rsidRPr="00C37C91">
        <w:rPr>
          <w:rFonts w:ascii="Ubuntu" w:eastAsia="Times New Roman" w:hAnsi="Ubuntu" w:cs="Segoe UI"/>
          <w:vanish/>
          <w:color w:val="000000"/>
          <w:sz w:val="26"/>
          <w:szCs w:val="26"/>
          <w:lang w:eastAsia="el-GR"/>
        </w:rPr>
        <w:t>)</w:t>
      </w:r>
    </w:p>
    <w:p w:rsidR="00DE58C0" w:rsidRPr="00C37C91" w:rsidRDefault="00DE58C0" w:rsidP="003E1C63">
      <w:pPr>
        <w:shd w:val="clear" w:color="auto" w:fill="FFFFFF"/>
        <w:spacing w:after="375" w:line="240" w:lineRule="auto"/>
        <w:jc w:val="both"/>
        <w:rPr>
          <w:rFonts w:ascii="Ubuntu" w:eastAsia="Times New Roman" w:hAnsi="Ubuntu" w:cs="Segoe UI"/>
          <w:vanish/>
          <w:color w:val="FFFFFF"/>
          <w:sz w:val="26"/>
          <w:szCs w:val="26"/>
          <w:lang w:eastAsia="el-GR"/>
        </w:rPr>
      </w:pPr>
      <w:r w:rsidRPr="00C37C91">
        <w:rPr>
          <w:rFonts w:ascii="Ubuntu" w:eastAsia="Times New Roman" w:hAnsi="Ubuntu" w:cs="Segoe UI"/>
          <w:vanish/>
          <w:color w:val="FFFFFF"/>
          <w:sz w:val="26"/>
          <w:szCs w:val="26"/>
          <w:lang w:eastAsia="el-GR"/>
        </w:rPr>
        <w:t>Η ιστοσελίδα του ΕΟΔΥ συμμορφώνεται με τα πρότυπα προσβασιμότητας επιπέδου AA του W3C (Web Content Accessibility Guidelines 2.0).</w:t>
      </w:r>
    </w:p>
    <w:p w:rsidR="00DE58C0" w:rsidRPr="00C37C91" w:rsidRDefault="00DE58C0" w:rsidP="003E1C63">
      <w:pPr>
        <w:shd w:val="clear" w:color="auto" w:fill="FFFFFF"/>
        <w:spacing w:after="0" w:line="240" w:lineRule="auto"/>
        <w:jc w:val="both"/>
        <w:rPr>
          <w:rFonts w:ascii="Ubuntu" w:eastAsia="Times New Roman" w:hAnsi="Ubuntu" w:cs="Segoe UI"/>
          <w:vanish/>
          <w:color w:val="FFFFFF"/>
          <w:sz w:val="23"/>
          <w:szCs w:val="23"/>
          <w:lang w:eastAsia="el-GR"/>
        </w:rPr>
      </w:pPr>
      <w:r w:rsidRPr="00C37C91">
        <w:rPr>
          <w:rFonts w:ascii="Ubuntu" w:eastAsia="Times New Roman" w:hAnsi="Ubuntu" w:cs="Segoe UI"/>
          <w:vanish/>
          <w:color w:val="FFFFFF"/>
          <w:sz w:val="23"/>
          <w:szCs w:val="23"/>
          <w:lang w:eastAsia="el-GR"/>
        </w:rPr>
        <w:t xml:space="preserve">weaved by </w:t>
      </w:r>
      <w:hyperlink r:id="rId22" w:tgtFrame="_blank" w:history="1">
        <w:r w:rsidRPr="00C37C91">
          <w:rPr>
            <w:rFonts w:ascii="Ubuntu" w:eastAsia="Times New Roman" w:hAnsi="Ubuntu" w:cs="Segoe UI"/>
            <w:vanish/>
            <w:color w:val="FFFFFF"/>
            <w:sz w:val="23"/>
            <w:szCs w:val="23"/>
            <w:u w:val="single"/>
            <w:lang w:eastAsia="el-GR"/>
          </w:rPr>
          <w:t>ΕΓΚΡΙΤΟΣ GROUP - ΣΥΝΕΡΓΑΣΙΑ Α.Ε.</w:t>
        </w:r>
      </w:hyperlink>
    </w:p>
    <w:p w:rsidR="00DE58C0" w:rsidRPr="00C37C91" w:rsidRDefault="00DE58C0" w:rsidP="003E1C63">
      <w:pPr>
        <w:shd w:val="clear" w:color="auto" w:fill="FFFFFF"/>
        <w:spacing w:after="0" w:line="0" w:lineRule="auto"/>
        <w:jc w:val="both"/>
        <w:rPr>
          <w:rFonts w:ascii="Ubuntu" w:eastAsia="Times New Roman" w:hAnsi="Ubuntu" w:cs="Segoe UI"/>
          <w:color w:val="111111"/>
          <w:sz w:val="26"/>
          <w:szCs w:val="26"/>
          <w:lang w:eastAsia="el-GR"/>
        </w:rPr>
      </w:pPr>
    </w:p>
    <w:p w:rsidR="00C162AB" w:rsidRPr="00C162AB" w:rsidRDefault="00DE58C0" w:rsidP="003E1C63">
      <w:pPr>
        <w:pStyle w:val="a3"/>
        <w:numPr>
          <w:ilvl w:val="0"/>
          <w:numId w:val="16"/>
        </w:numPr>
        <w:jc w:val="both"/>
        <w:rPr>
          <w:sz w:val="24"/>
          <w:szCs w:val="24"/>
        </w:rPr>
      </w:pPr>
      <w:r w:rsidRPr="000E53FE">
        <w:rPr>
          <w:b/>
          <w:sz w:val="24"/>
          <w:szCs w:val="24"/>
        </w:rPr>
        <w:t>Αποστάσεις ασφαλείας</w:t>
      </w:r>
      <w:r w:rsidR="0073339B">
        <w:rPr>
          <w:b/>
          <w:sz w:val="24"/>
          <w:szCs w:val="24"/>
        </w:rPr>
        <w:t xml:space="preserve"> </w:t>
      </w:r>
      <w:r w:rsidRPr="000E53FE">
        <w:rPr>
          <w:b/>
          <w:sz w:val="24"/>
          <w:szCs w:val="24"/>
        </w:rPr>
        <w:t>= 2</w:t>
      </w:r>
      <w:r w:rsidRPr="000E53FE">
        <w:rPr>
          <w:b/>
          <w:sz w:val="24"/>
          <w:szCs w:val="24"/>
          <w:lang w:val="en-US"/>
        </w:rPr>
        <w:t>m</w:t>
      </w:r>
      <w:r w:rsidRPr="000E53FE">
        <w:rPr>
          <w:b/>
          <w:sz w:val="24"/>
          <w:szCs w:val="24"/>
        </w:rPr>
        <w:t xml:space="preserve"> κατ’ ελάχιστο </w:t>
      </w:r>
      <w:r w:rsidR="00D442A4">
        <w:rPr>
          <w:b/>
          <w:sz w:val="24"/>
          <w:szCs w:val="24"/>
        </w:rPr>
        <w:t>στη στεριά</w:t>
      </w:r>
    </w:p>
    <w:p w:rsidR="00D442A4" w:rsidRDefault="00DE58C0" w:rsidP="003E1C63">
      <w:pPr>
        <w:pStyle w:val="a3"/>
        <w:numPr>
          <w:ilvl w:val="0"/>
          <w:numId w:val="16"/>
        </w:numPr>
        <w:jc w:val="both"/>
        <w:rPr>
          <w:sz w:val="24"/>
          <w:szCs w:val="24"/>
        </w:rPr>
      </w:pPr>
      <w:r>
        <w:rPr>
          <w:sz w:val="24"/>
          <w:szCs w:val="24"/>
        </w:rPr>
        <w:t>Απαγόρευση εισόδου</w:t>
      </w:r>
      <w:r w:rsidR="00D442A4">
        <w:rPr>
          <w:sz w:val="24"/>
          <w:szCs w:val="24"/>
        </w:rPr>
        <w:t xml:space="preserve"> σε μη εξουσιοδοτημένα και καταγεγραμμένα άτομα:</w:t>
      </w:r>
    </w:p>
    <w:p w:rsidR="00D442A4" w:rsidRDefault="00DE58C0" w:rsidP="003E1C63">
      <w:pPr>
        <w:pStyle w:val="a3"/>
        <w:numPr>
          <w:ilvl w:val="0"/>
          <w:numId w:val="22"/>
        </w:numPr>
        <w:jc w:val="both"/>
        <w:rPr>
          <w:sz w:val="24"/>
          <w:szCs w:val="24"/>
        </w:rPr>
      </w:pPr>
      <w:r w:rsidRPr="00D442A4">
        <w:rPr>
          <w:sz w:val="24"/>
          <w:szCs w:val="24"/>
        </w:rPr>
        <w:t xml:space="preserve">στα </w:t>
      </w:r>
      <w:r w:rsidR="00D442A4" w:rsidRPr="00D442A4">
        <w:rPr>
          <w:sz w:val="24"/>
          <w:szCs w:val="24"/>
        </w:rPr>
        <w:t xml:space="preserve">σκάφη </w:t>
      </w:r>
    </w:p>
    <w:p w:rsidR="00D442A4" w:rsidRPr="00D442A4" w:rsidRDefault="00C162AB" w:rsidP="003E1C63">
      <w:pPr>
        <w:pStyle w:val="a3"/>
        <w:numPr>
          <w:ilvl w:val="0"/>
          <w:numId w:val="22"/>
        </w:numPr>
        <w:jc w:val="both"/>
        <w:rPr>
          <w:sz w:val="24"/>
          <w:szCs w:val="24"/>
        </w:rPr>
      </w:pPr>
      <w:r>
        <w:rPr>
          <w:sz w:val="24"/>
          <w:szCs w:val="24"/>
        </w:rPr>
        <w:t>γραμματεία</w:t>
      </w:r>
    </w:p>
    <w:p w:rsidR="00DE58C0" w:rsidRDefault="00D442A4" w:rsidP="003E1C63">
      <w:pPr>
        <w:pStyle w:val="a3"/>
        <w:numPr>
          <w:ilvl w:val="0"/>
          <w:numId w:val="22"/>
        </w:numPr>
        <w:jc w:val="both"/>
        <w:rPr>
          <w:sz w:val="24"/>
          <w:szCs w:val="24"/>
        </w:rPr>
      </w:pPr>
      <w:r>
        <w:rPr>
          <w:sz w:val="24"/>
          <w:szCs w:val="24"/>
        </w:rPr>
        <w:t>αποδυτήρια</w:t>
      </w:r>
    </w:p>
    <w:p w:rsidR="00C162AB" w:rsidRPr="00565ABA" w:rsidRDefault="00C162AB" w:rsidP="003E1C63">
      <w:pPr>
        <w:pStyle w:val="a3"/>
        <w:numPr>
          <w:ilvl w:val="0"/>
          <w:numId w:val="22"/>
        </w:numPr>
        <w:jc w:val="both"/>
        <w:rPr>
          <w:sz w:val="24"/>
          <w:szCs w:val="24"/>
        </w:rPr>
      </w:pPr>
      <w:r>
        <w:rPr>
          <w:sz w:val="24"/>
          <w:szCs w:val="24"/>
        </w:rPr>
        <w:lastRenderedPageBreak/>
        <w:t>βοηθητικούς και άλλους χώρους</w:t>
      </w:r>
    </w:p>
    <w:p w:rsidR="00DE58C0" w:rsidRPr="00A91901" w:rsidRDefault="00DE58C0" w:rsidP="00A91901">
      <w:pPr>
        <w:pStyle w:val="a3"/>
        <w:numPr>
          <w:ilvl w:val="0"/>
          <w:numId w:val="9"/>
        </w:numPr>
        <w:jc w:val="both"/>
        <w:rPr>
          <w:b/>
          <w:sz w:val="24"/>
          <w:szCs w:val="24"/>
        </w:rPr>
      </w:pPr>
      <w:r w:rsidRPr="00A91901">
        <w:rPr>
          <w:b/>
          <w:sz w:val="24"/>
          <w:szCs w:val="24"/>
        </w:rPr>
        <w:t>Πριν την προκήρυξη του</w:t>
      </w:r>
      <w:r w:rsidR="00C162AB" w:rsidRPr="00A91901">
        <w:rPr>
          <w:b/>
          <w:sz w:val="24"/>
          <w:szCs w:val="24"/>
        </w:rPr>
        <w:t xml:space="preserve"> αγώνα συστήνεται ισχυρά η </w:t>
      </w:r>
      <w:r w:rsidRPr="00A91901">
        <w:rPr>
          <w:b/>
          <w:sz w:val="24"/>
          <w:szCs w:val="24"/>
        </w:rPr>
        <w:t xml:space="preserve">ενημέρωση από </w:t>
      </w:r>
      <w:r w:rsidR="00AE58EA" w:rsidRPr="00A91901">
        <w:rPr>
          <w:b/>
          <w:sz w:val="24"/>
          <w:szCs w:val="24"/>
        </w:rPr>
        <w:t xml:space="preserve">τις </w:t>
      </w:r>
      <w:r w:rsidRPr="00A91901">
        <w:rPr>
          <w:b/>
          <w:sz w:val="24"/>
          <w:szCs w:val="24"/>
        </w:rPr>
        <w:t>παρακάτω πηγές:</w:t>
      </w:r>
    </w:p>
    <w:p w:rsidR="00DE58C0" w:rsidRPr="00D66AA4" w:rsidRDefault="00DE58C0" w:rsidP="003E1C63">
      <w:pPr>
        <w:ind w:left="709"/>
        <w:jc w:val="both"/>
        <w:rPr>
          <w:sz w:val="24"/>
          <w:szCs w:val="24"/>
        </w:rPr>
      </w:pPr>
      <w:r w:rsidRPr="00D66AA4">
        <w:rPr>
          <w:sz w:val="24"/>
          <w:szCs w:val="24"/>
        </w:rPr>
        <w:t xml:space="preserve">1. Γενική ενημέρωση από τη WS: </w:t>
      </w:r>
      <w:hyperlink r:id="rId23" w:history="1">
        <w:r w:rsidR="00EB5B90" w:rsidRPr="00D257AD">
          <w:rPr>
            <w:rStyle w:val="-"/>
            <w:sz w:val="24"/>
            <w:szCs w:val="24"/>
          </w:rPr>
          <w:t>https://www.sailing.org/medical/</w:t>
        </w:r>
      </w:hyperlink>
    </w:p>
    <w:p w:rsidR="00DE58C0" w:rsidRPr="00D66AA4" w:rsidRDefault="00DE58C0" w:rsidP="003E1C63">
      <w:pPr>
        <w:ind w:left="709"/>
        <w:jc w:val="both"/>
        <w:rPr>
          <w:sz w:val="24"/>
          <w:szCs w:val="24"/>
          <w:lang w:val="en-US"/>
        </w:rPr>
      </w:pPr>
      <w:r w:rsidRPr="0022491F">
        <w:rPr>
          <w:sz w:val="24"/>
          <w:szCs w:val="24"/>
          <w:lang w:val="en-US"/>
        </w:rPr>
        <w:t xml:space="preserve">2. </w:t>
      </w:r>
      <w:r w:rsidRPr="00D66AA4">
        <w:rPr>
          <w:sz w:val="24"/>
          <w:szCs w:val="24"/>
        </w:rPr>
        <w:t>Βασικό</w:t>
      </w:r>
      <w:r w:rsidRPr="0022491F">
        <w:rPr>
          <w:sz w:val="24"/>
          <w:szCs w:val="24"/>
          <w:lang w:val="en-US"/>
        </w:rPr>
        <w:t xml:space="preserve"> </w:t>
      </w:r>
      <w:r w:rsidRPr="00D66AA4">
        <w:rPr>
          <w:sz w:val="24"/>
          <w:szCs w:val="24"/>
        </w:rPr>
        <w:t>κείμενο</w:t>
      </w:r>
      <w:r w:rsidRPr="0022491F">
        <w:rPr>
          <w:sz w:val="24"/>
          <w:szCs w:val="24"/>
          <w:lang w:val="en-US"/>
        </w:rPr>
        <w:t xml:space="preserve"> </w:t>
      </w:r>
      <w:r w:rsidRPr="00D66AA4">
        <w:rPr>
          <w:sz w:val="24"/>
          <w:szCs w:val="24"/>
        </w:rPr>
        <w:t>ενημέρωσης</w:t>
      </w:r>
      <w:r w:rsidRPr="0022491F">
        <w:rPr>
          <w:sz w:val="24"/>
          <w:szCs w:val="24"/>
          <w:lang w:val="en-US"/>
        </w:rPr>
        <w:t xml:space="preserve"> </w:t>
      </w:r>
      <w:r w:rsidRPr="00D66AA4">
        <w:rPr>
          <w:sz w:val="24"/>
          <w:szCs w:val="24"/>
        </w:rPr>
        <w:t>διοργανωτών</w:t>
      </w:r>
      <w:r w:rsidRPr="0022491F">
        <w:rPr>
          <w:sz w:val="24"/>
          <w:szCs w:val="24"/>
          <w:lang w:val="en-US"/>
        </w:rPr>
        <w:t xml:space="preserve"> </w:t>
      </w:r>
      <w:r w:rsidRPr="00D66AA4">
        <w:rPr>
          <w:sz w:val="24"/>
          <w:szCs w:val="24"/>
        </w:rPr>
        <w:t>αγώνων</w:t>
      </w:r>
      <w:r w:rsidRPr="0022491F">
        <w:rPr>
          <w:sz w:val="24"/>
          <w:szCs w:val="24"/>
          <w:lang w:val="en-US"/>
        </w:rPr>
        <w:t xml:space="preserve"> </w:t>
      </w:r>
      <w:r w:rsidRPr="00D66AA4">
        <w:rPr>
          <w:sz w:val="24"/>
          <w:szCs w:val="24"/>
        </w:rPr>
        <w:t>για</w:t>
      </w:r>
      <w:r w:rsidRPr="0022491F">
        <w:rPr>
          <w:sz w:val="24"/>
          <w:szCs w:val="24"/>
          <w:lang w:val="en-US"/>
        </w:rPr>
        <w:t xml:space="preserve"> </w:t>
      </w:r>
      <w:r w:rsidRPr="00D66AA4">
        <w:rPr>
          <w:sz w:val="24"/>
          <w:szCs w:val="24"/>
        </w:rPr>
        <w:t>υγειονομική</w:t>
      </w:r>
      <w:r w:rsidRPr="0022491F">
        <w:rPr>
          <w:sz w:val="24"/>
          <w:szCs w:val="24"/>
          <w:lang w:val="en-US"/>
        </w:rPr>
        <w:t xml:space="preserve"> </w:t>
      </w:r>
      <w:r w:rsidRPr="00D66AA4">
        <w:rPr>
          <w:sz w:val="24"/>
          <w:szCs w:val="24"/>
        </w:rPr>
        <w:t>προστασία</w:t>
      </w:r>
      <w:r w:rsidRPr="0022491F">
        <w:rPr>
          <w:sz w:val="24"/>
          <w:szCs w:val="24"/>
          <w:lang w:val="en-US"/>
        </w:rPr>
        <w:t>: “World Sailing Guidance to Event Organizers for the Protection of the Health of Sailing Communities”</w:t>
      </w:r>
    </w:p>
    <w:p w:rsidR="00DE58C0" w:rsidRDefault="00DE58C0" w:rsidP="003E1C63">
      <w:pPr>
        <w:ind w:left="709"/>
        <w:jc w:val="both"/>
        <w:rPr>
          <w:sz w:val="24"/>
          <w:szCs w:val="24"/>
          <w:lang w:val="en-US"/>
        </w:rPr>
      </w:pPr>
      <w:r w:rsidRPr="0022491F">
        <w:rPr>
          <w:sz w:val="24"/>
          <w:szCs w:val="24"/>
          <w:lang w:val="en-US"/>
        </w:rPr>
        <w:t xml:space="preserve">3. </w:t>
      </w:r>
      <w:r w:rsidRPr="00D66AA4">
        <w:rPr>
          <w:sz w:val="24"/>
          <w:szCs w:val="24"/>
        </w:rPr>
        <w:t>Επιπλέον</w:t>
      </w:r>
      <w:r w:rsidRPr="0022491F">
        <w:rPr>
          <w:sz w:val="24"/>
          <w:szCs w:val="24"/>
          <w:lang w:val="en-US"/>
        </w:rPr>
        <w:t xml:space="preserve"> </w:t>
      </w:r>
      <w:r w:rsidRPr="00D66AA4">
        <w:rPr>
          <w:sz w:val="24"/>
          <w:szCs w:val="24"/>
        </w:rPr>
        <w:t>κείμενο</w:t>
      </w:r>
      <w:r w:rsidRPr="0022491F">
        <w:rPr>
          <w:sz w:val="24"/>
          <w:szCs w:val="24"/>
          <w:lang w:val="en-US"/>
        </w:rPr>
        <w:t xml:space="preserve"> </w:t>
      </w:r>
      <w:r w:rsidRPr="00D66AA4">
        <w:rPr>
          <w:sz w:val="24"/>
          <w:szCs w:val="24"/>
        </w:rPr>
        <w:t>για</w:t>
      </w:r>
      <w:r w:rsidRPr="0022491F">
        <w:rPr>
          <w:sz w:val="24"/>
          <w:szCs w:val="24"/>
          <w:lang w:val="en-US"/>
        </w:rPr>
        <w:t xml:space="preserve"> </w:t>
      </w:r>
      <w:r w:rsidRPr="00D66AA4">
        <w:rPr>
          <w:sz w:val="24"/>
          <w:szCs w:val="24"/>
        </w:rPr>
        <w:t>διοργάνωση</w:t>
      </w:r>
      <w:r w:rsidRPr="0022491F">
        <w:rPr>
          <w:sz w:val="24"/>
          <w:szCs w:val="24"/>
          <w:lang w:val="en-US"/>
        </w:rPr>
        <w:t xml:space="preserve"> </w:t>
      </w:r>
      <w:r w:rsidRPr="00D66AA4">
        <w:rPr>
          <w:sz w:val="24"/>
          <w:szCs w:val="24"/>
        </w:rPr>
        <w:t>αγώνων</w:t>
      </w:r>
      <w:r w:rsidRPr="0022491F">
        <w:rPr>
          <w:sz w:val="24"/>
          <w:szCs w:val="24"/>
          <w:lang w:val="en-US"/>
        </w:rPr>
        <w:t xml:space="preserve"> </w:t>
      </w:r>
      <w:r w:rsidRPr="00D66AA4">
        <w:rPr>
          <w:sz w:val="24"/>
          <w:szCs w:val="24"/>
        </w:rPr>
        <w:t>ανοικτής</w:t>
      </w:r>
      <w:r w:rsidRPr="0022491F">
        <w:rPr>
          <w:sz w:val="24"/>
          <w:szCs w:val="24"/>
          <w:lang w:val="en-US"/>
        </w:rPr>
        <w:t xml:space="preserve"> </w:t>
      </w:r>
      <w:r w:rsidRPr="00D66AA4">
        <w:rPr>
          <w:sz w:val="24"/>
          <w:szCs w:val="24"/>
        </w:rPr>
        <w:t>θαλάσσης</w:t>
      </w:r>
      <w:r w:rsidRPr="0022491F">
        <w:rPr>
          <w:sz w:val="24"/>
          <w:szCs w:val="24"/>
          <w:lang w:val="en-US"/>
        </w:rPr>
        <w:t xml:space="preserve">: “Addendum to Guidance for Event Organisers of Offshore Yacht Races (CVGEO)” </w:t>
      </w:r>
    </w:p>
    <w:p w:rsidR="00A91901" w:rsidRDefault="00A91901" w:rsidP="00A91901">
      <w:pPr>
        <w:spacing w:after="120"/>
        <w:ind w:left="709"/>
        <w:jc w:val="both"/>
        <w:rPr>
          <w:sz w:val="24"/>
          <w:szCs w:val="24"/>
          <w:lang w:val="en-US"/>
        </w:rPr>
      </w:pPr>
    </w:p>
    <w:p w:rsidR="00966BA0" w:rsidRPr="00A91901" w:rsidRDefault="00966BA0" w:rsidP="00A91901">
      <w:pPr>
        <w:pStyle w:val="a3"/>
        <w:numPr>
          <w:ilvl w:val="0"/>
          <w:numId w:val="9"/>
        </w:numPr>
        <w:jc w:val="both"/>
        <w:rPr>
          <w:b/>
          <w:sz w:val="24"/>
          <w:szCs w:val="24"/>
        </w:rPr>
      </w:pPr>
      <w:r w:rsidRPr="00966BA0">
        <w:rPr>
          <w:b/>
          <w:sz w:val="24"/>
          <w:szCs w:val="24"/>
        </w:rPr>
        <w:t>ΤΑΞΙΝΟΜΗΣΗ ΑΓΩΝΩΝ με βάση τις κατηγορίες κινδύνου</w:t>
      </w:r>
      <w:r w:rsidRPr="00A91901">
        <w:rPr>
          <w:b/>
          <w:sz w:val="24"/>
          <w:szCs w:val="24"/>
        </w:rPr>
        <w:t xml:space="preserve">: </w:t>
      </w:r>
    </w:p>
    <w:p w:rsidR="00966BA0" w:rsidRPr="00966BA0" w:rsidRDefault="00DE58C0" w:rsidP="00A91901">
      <w:pPr>
        <w:ind w:left="709"/>
        <w:jc w:val="both"/>
        <w:rPr>
          <w:sz w:val="24"/>
          <w:szCs w:val="24"/>
        </w:rPr>
      </w:pPr>
      <w:r w:rsidRPr="0022491F">
        <w:rPr>
          <w:sz w:val="24"/>
          <w:szCs w:val="24"/>
        </w:rPr>
        <w:t xml:space="preserve">Η </w:t>
      </w:r>
      <w:r w:rsidRPr="005D5E4A">
        <w:rPr>
          <w:sz w:val="24"/>
          <w:szCs w:val="24"/>
          <w:lang w:val="en-US"/>
        </w:rPr>
        <w:t>World</w:t>
      </w:r>
      <w:r w:rsidRPr="0022491F">
        <w:rPr>
          <w:sz w:val="24"/>
          <w:szCs w:val="24"/>
        </w:rPr>
        <w:t xml:space="preserve"> </w:t>
      </w:r>
      <w:r w:rsidRPr="005D5E4A">
        <w:rPr>
          <w:sz w:val="24"/>
          <w:szCs w:val="24"/>
          <w:lang w:val="en-US"/>
        </w:rPr>
        <w:t>Sailing</w:t>
      </w:r>
      <w:r w:rsidRPr="0022491F">
        <w:rPr>
          <w:sz w:val="24"/>
          <w:szCs w:val="24"/>
        </w:rPr>
        <w:t xml:space="preserve"> (</w:t>
      </w:r>
      <w:r w:rsidRPr="005D5E4A">
        <w:rPr>
          <w:sz w:val="24"/>
          <w:szCs w:val="24"/>
          <w:lang w:val="en-US"/>
        </w:rPr>
        <w:t>WS</w:t>
      </w:r>
      <w:r w:rsidRPr="0022491F">
        <w:rPr>
          <w:sz w:val="24"/>
          <w:szCs w:val="24"/>
        </w:rPr>
        <w:t>) ταξινομεί τις διοργανώσεις σε κατηγορίες κινδύνου ανάλογα</w:t>
      </w:r>
      <w:r w:rsidR="00966BA0">
        <w:rPr>
          <w:sz w:val="24"/>
          <w:szCs w:val="24"/>
        </w:rPr>
        <w:t>:</w:t>
      </w:r>
    </w:p>
    <w:p w:rsidR="00966BA0" w:rsidRPr="00966BA0" w:rsidRDefault="00DE58C0" w:rsidP="00BE2A4F">
      <w:pPr>
        <w:pStyle w:val="a3"/>
        <w:numPr>
          <w:ilvl w:val="0"/>
          <w:numId w:val="17"/>
        </w:numPr>
        <w:jc w:val="both"/>
        <w:rPr>
          <w:sz w:val="24"/>
          <w:szCs w:val="24"/>
        </w:rPr>
      </w:pPr>
      <w:r w:rsidRPr="00966BA0">
        <w:rPr>
          <w:sz w:val="24"/>
          <w:szCs w:val="24"/>
        </w:rPr>
        <w:t xml:space="preserve">με τον κίνδυνο μετάδοσης και διασποράς του </w:t>
      </w:r>
      <w:r w:rsidRPr="00BE2A4F">
        <w:rPr>
          <w:sz w:val="24"/>
          <w:szCs w:val="24"/>
        </w:rPr>
        <w:t>COVID</w:t>
      </w:r>
      <w:r w:rsidRPr="00966BA0">
        <w:rPr>
          <w:sz w:val="24"/>
          <w:szCs w:val="24"/>
        </w:rPr>
        <w:t xml:space="preserve">-19 και των επαγόμενων αποτελεσμάτων, </w:t>
      </w:r>
    </w:p>
    <w:p w:rsidR="00DE58C0" w:rsidRDefault="00DE58C0" w:rsidP="00A91901">
      <w:pPr>
        <w:pStyle w:val="a3"/>
        <w:numPr>
          <w:ilvl w:val="0"/>
          <w:numId w:val="17"/>
        </w:numPr>
        <w:ind w:left="1434" w:hanging="357"/>
        <w:contextualSpacing w:val="0"/>
        <w:jc w:val="both"/>
        <w:rPr>
          <w:sz w:val="24"/>
          <w:szCs w:val="24"/>
        </w:rPr>
      </w:pPr>
      <w:r w:rsidRPr="00966BA0">
        <w:rPr>
          <w:sz w:val="24"/>
          <w:szCs w:val="24"/>
        </w:rPr>
        <w:t xml:space="preserve">ανάλογα με τη συγκέντρωση πληθυσμού σε σχέση με τις δυνατότητες </w:t>
      </w:r>
      <w:r w:rsidRPr="005C7C5C">
        <w:rPr>
          <w:sz w:val="24"/>
          <w:szCs w:val="24"/>
        </w:rPr>
        <w:t>προφύλαξης.</w:t>
      </w:r>
    </w:p>
    <w:p w:rsidR="005C7C5C" w:rsidRPr="005C7C5C" w:rsidRDefault="005C7C5C" w:rsidP="00EC4494">
      <w:pPr>
        <w:pStyle w:val="a3"/>
        <w:ind w:left="709"/>
        <w:jc w:val="both"/>
        <w:rPr>
          <w:b/>
          <w:sz w:val="24"/>
          <w:szCs w:val="24"/>
          <w:u w:val="single"/>
        </w:rPr>
      </w:pPr>
      <w:r w:rsidRPr="005C7C5C">
        <w:rPr>
          <w:b/>
          <w:sz w:val="24"/>
          <w:szCs w:val="24"/>
          <w:u w:val="single"/>
        </w:rPr>
        <w:t>ΚΑΤΗΓΟΡΙΕΣ ΕΠΙΚΙΝΔΥΝΟΤΗΤΑΣ</w:t>
      </w:r>
    </w:p>
    <w:p w:rsidR="00DE58C0" w:rsidRPr="00BE2A4F" w:rsidRDefault="00DE58C0" w:rsidP="00BE2A4F">
      <w:pPr>
        <w:pStyle w:val="a3"/>
        <w:numPr>
          <w:ilvl w:val="0"/>
          <w:numId w:val="17"/>
        </w:numPr>
        <w:jc w:val="both"/>
        <w:rPr>
          <w:b/>
          <w:bCs/>
          <w:sz w:val="24"/>
          <w:szCs w:val="24"/>
        </w:rPr>
      </w:pPr>
      <w:r w:rsidRPr="00BE2A4F">
        <w:rPr>
          <w:b/>
          <w:bCs/>
          <w:sz w:val="24"/>
          <w:szCs w:val="24"/>
        </w:rPr>
        <w:t>Πολύ Χαμηλού κινδύνου (Very Low risk)</w:t>
      </w:r>
    </w:p>
    <w:p w:rsidR="00DE58C0" w:rsidRPr="00BE2A4F" w:rsidRDefault="00DE58C0" w:rsidP="00BE2A4F">
      <w:pPr>
        <w:pStyle w:val="a3"/>
        <w:numPr>
          <w:ilvl w:val="0"/>
          <w:numId w:val="17"/>
        </w:numPr>
        <w:jc w:val="both"/>
        <w:rPr>
          <w:b/>
          <w:bCs/>
          <w:sz w:val="24"/>
          <w:szCs w:val="24"/>
        </w:rPr>
      </w:pPr>
      <w:r w:rsidRPr="00BE2A4F">
        <w:rPr>
          <w:b/>
          <w:bCs/>
          <w:sz w:val="24"/>
          <w:szCs w:val="24"/>
        </w:rPr>
        <w:t>Χαμηλού</w:t>
      </w:r>
      <w:r w:rsidR="00966BA0" w:rsidRPr="00BE2A4F">
        <w:rPr>
          <w:b/>
          <w:bCs/>
          <w:sz w:val="24"/>
          <w:szCs w:val="24"/>
        </w:rPr>
        <w:t xml:space="preserve"> </w:t>
      </w:r>
      <w:r w:rsidRPr="00BE2A4F">
        <w:rPr>
          <w:b/>
          <w:bCs/>
          <w:sz w:val="24"/>
          <w:szCs w:val="24"/>
        </w:rPr>
        <w:t>κινδύνου (Low risk)</w:t>
      </w:r>
    </w:p>
    <w:p w:rsidR="00DE58C0" w:rsidRPr="00BE2A4F" w:rsidRDefault="00DE58C0" w:rsidP="00BE2A4F">
      <w:pPr>
        <w:pStyle w:val="a3"/>
        <w:numPr>
          <w:ilvl w:val="0"/>
          <w:numId w:val="17"/>
        </w:numPr>
        <w:jc w:val="both"/>
        <w:rPr>
          <w:b/>
          <w:bCs/>
          <w:sz w:val="24"/>
          <w:szCs w:val="24"/>
        </w:rPr>
      </w:pPr>
      <w:r w:rsidRPr="00BE2A4F">
        <w:rPr>
          <w:b/>
          <w:bCs/>
          <w:sz w:val="24"/>
          <w:szCs w:val="24"/>
        </w:rPr>
        <w:t>Μέσου κινδύνου (Moderate risk)</w:t>
      </w:r>
    </w:p>
    <w:p w:rsidR="00DE58C0" w:rsidRPr="00BE2A4F" w:rsidRDefault="00DE58C0" w:rsidP="00BE2A4F">
      <w:pPr>
        <w:pStyle w:val="a3"/>
        <w:numPr>
          <w:ilvl w:val="0"/>
          <w:numId w:val="17"/>
        </w:numPr>
        <w:jc w:val="both"/>
        <w:rPr>
          <w:b/>
          <w:bCs/>
          <w:sz w:val="24"/>
          <w:szCs w:val="24"/>
        </w:rPr>
      </w:pPr>
      <w:r w:rsidRPr="00BE2A4F">
        <w:rPr>
          <w:b/>
          <w:bCs/>
          <w:sz w:val="24"/>
          <w:szCs w:val="24"/>
        </w:rPr>
        <w:t>Υψηλού κινδύνου (High risk)</w:t>
      </w:r>
    </w:p>
    <w:p w:rsidR="00DE58C0" w:rsidRPr="00BE2A4F" w:rsidRDefault="00DE58C0" w:rsidP="00BE2A4F">
      <w:pPr>
        <w:pStyle w:val="a3"/>
        <w:numPr>
          <w:ilvl w:val="0"/>
          <w:numId w:val="17"/>
        </w:numPr>
        <w:jc w:val="both"/>
        <w:rPr>
          <w:b/>
          <w:bCs/>
          <w:sz w:val="24"/>
          <w:szCs w:val="24"/>
        </w:rPr>
      </w:pPr>
      <w:r w:rsidRPr="00BE2A4F">
        <w:rPr>
          <w:b/>
          <w:bCs/>
          <w:sz w:val="24"/>
          <w:szCs w:val="24"/>
        </w:rPr>
        <w:t>Πολύ Υψηλού κινδύνου (Very High risk)</w:t>
      </w:r>
    </w:p>
    <w:p w:rsidR="00966BA0" w:rsidRDefault="00DE58C0" w:rsidP="003E1C63">
      <w:pPr>
        <w:jc w:val="both"/>
        <w:rPr>
          <w:sz w:val="24"/>
          <w:szCs w:val="24"/>
        </w:rPr>
      </w:pPr>
      <w:r w:rsidRPr="0022491F">
        <w:rPr>
          <w:sz w:val="24"/>
          <w:szCs w:val="24"/>
        </w:rPr>
        <w:t xml:space="preserve">Η </w:t>
      </w:r>
      <w:r w:rsidRPr="005D5E4A">
        <w:rPr>
          <w:sz w:val="24"/>
          <w:szCs w:val="24"/>
          <w:lang w:val="en-US"/>
        </w:rPr>
        <w:t>WS</w:t>
      </w:r>
      <w:r w:rsidRPr="0022491F">
        <w:rPr>
          <w:sz w:val="24"/>
          <w:szCs w:val="24"/>
        </w:rPr>
        <w:t xml:space="preserve"> εκτιμά ότι οι αγώνες</w:t>
      </w:r>
      <w:r w:rsidR="00966BA0">
        <w:rPr>
          <w:sz w:val="24"/>
          <w:szCs w:val="24"/>
        </w:rPr>
        <w:t>:</w:t>
      </w:r>
      <w:r w:rsidRPr="0022491F">
        <w:rPr>
          <w:sz w:val="24"/>
          <w:szCs w:val="24"/>
        </w:rPr>
        <w:t xml:space="preserve"> </w:t>
      </w:r>
    </w:p>
    <w:p w:rsidR="00966BA0" w:rsidRDefault="00966BA0" w:rsidP="003E1C63">
      <w:pPr>
        <w:jc w:val="both"/>
        <w:rPr>
          <w:sz w:val="24"/>
          <w:szCs w:val="24"/>
        </w:rPr>
      </w:pPr>
      <w:r w:rsidRPr="00966BA0">
        <w:rPr>
          <w:b/>
          <w:sz w:val="24"/>
          <w:szCs w:val="24"/>
          <w:u w:val="single"/>
        </w:rPr>
        <w:t>ΤΡΙΓΩΝΟΥ</w:t>
      </w:r>
      <w:r w:rsidRPr="00EC4494">
        <w:rPr>
          <w:b/>
          <w:bCs/>
          <w:sz w:val="24"/>
          <w:szCs w:val="24"/>
          <w:u w:val="single"/>
        </w:rPr>
        <w:t>:</w:t>
      </w:r>
      <w:r>
        <w:rPr>
          <w:sz w:val="24"/>
          <w:szCs w:val="24"/>
        </w:rPr>
        <w:t xml:space="preserve"> </w:t>
      </w:r>
      <w:r w:rsidR="00DE58C0" w:rsidRPr="0022491F">
        <w:rPr>
          <w:sz w:val="24"/>
          <w:szCs w:val="24"/>
        </w:rPr>
        <w:t xml:space="preserve">ανήκουν στις κατηγορίες Πολύ Χαμηλού ή Χαμηλού κινδύνου, </w:t>
      </w:r>
    </w:p>
    <w:p w:rsidR="00966BA0" w:rsidRDefault="00966BA0" w:rsidP="003E1C63">
      <w:pPr>
        <w:jc w:val="both"/>
        <w:rPr>
          <w:sz w:val="24"/>
          <w:szCs w:val="24"/>
        </w:rPr>
      </w:pPr>
      <w:r w:rsidRPr="00966BA0">
        <w:rPr>
          <w:b/>
          <w:sz w:val="24"/>
          <w:szCs w:val="24"/>
          <w:u w:val="single"/>
        </w:rPr>
        <w:t>ΑΝΟΙΚΤΗ</w:t>
      </w:r>
      <w:r>
        <w:rPr>
          <w:b/>
          <w:sz w:val="24"/>
          <w:szCs w:val="24"/>
          <w:u w:val="single"/>
        </w:rPr>
        <w:t xml:space="preserve">Σ </w:t>
      </w:r>
      <w:r w:rsidRPr="00966BA0">
        <w:rPr>
          <w:b/>
          <w:sz w:val="24"/>
          <w:szCs w:val="24"/>
          <w:u w:val="single"/>
        </w:rPr>
        <w:t>ΘΑΛΑΣΣ</w:t>
      </w:r>
      <w:r w:rsidR="0033225F">
        <w:rPr>
          <w:b/>
          <w:sz w:val="24"/>
          <w:szCs w:val="24"/>
          <w:u w:val="single"/>
        </w:rPr>
        <w:t>Η</w:t>
      </w:r>
      <w:r>
        <w:rPr>
          <w:b/>
          <w:sz w:val="24"/>
          <w:szCs w:val="24"/>
          <w:u w:val="single"/>
        </w:rPr>
        <w:t>Σ</w:t>
      </w:r>
      <w:r w:rsidRPr="00EC4494">
        <w:rPr>
          <w:b/>
          <w:i/>
          <w:iCs/>
          <w:sz w:val="24"/>
          <w:szCs w:val="24"/>
          <w:u w:val="single"/>
        </w:rPr>
        <w:t>:</w:t>
      </w:r>
      <w:r w:rsidRPr="00EC4494">
        <w:rPr>
          <w:bCs/>
          <w:i/>
          <w:iCs/>
          <w:sz w:val="24"/>
          <w:szCs w:val="24"/>
        </w:rPr>
        <w:t xml:space="preserve"> </w:t>
      </w:r>
      <w:r w:rsidR="00DE58C0" w:rsidRPr="0022491F">
        <w:rPr>
          <w:sz w:val="24"/>
          <w:szCs w:val="24"/>
        </w:rPr>
        <w:t>μπορεί να μεταβούν σε υψηλότερες κατηγορίες.</w:t>
      </w:r>
    </w:p>
    <w:p w:rsidR="00DE58C0" w:rsidRPr="00F077BD" w:rsidRDefault="00DE58C0" w:rsidP="003E1C63">
      <w:pPr>
        <w:jc w:val="both"/>
        <w:rPr>
          <w:sz w:val="24"/>
          <w:szCs w:val="24"/>
          <w:lang w:val="en-US"/>
        </w:rPr>
      </w:pPr>
      <w:r w:rsidRPr="00EC4494">
        <w:rPr>
          <w:sz w:val="24"/>
          <w:szCs w:val="24"/>
        </w:rPr>
        <w:t>Η</w:t>
      </w:r>
      <w:r w:rsidRPr="00F077BD">
        <w:rPr>
          <w:sz w:val="24"/>
          <w:szCs w:val="24"/>
          <w:lang w:val="en-US"/>
        </w:rPr>
        <w:t xml:space="preserve"> </w:t>
      </w:r>
      <w:r w:rsidRPr="00EC4494">
        <w:rPr>
          <w:sz w:val="24"/>
          <w:szCs w:val="24"/>
        </w:rPr>
        <w:t>εκτίμηση</w:t>
      </w:r>
      <w:r w:rsidRPr="00F077BD">
        <w:rPr>
          <w:sz w:val="24"/>
          <w:szCs w:val="24"/>
          <w:lang w:val="en-US"/>
        </w:rPr>
        <w:t xml:space="preserve"> </w:t>
      </w:r>
      <w:r w:rsidRPr="00EC4494">
        <w:rPr>
          <w:sz w:val="24"/>
          <w:szCs w:val="24"/>
        </w:rPr>
        <w:t>της</w:t>
      </w:r>
      <w:r w:rsidRPr="00F077BD">
        <w:rPr>
          <w:sz w:val="24"/>
          <w:szCs w:val="24"/>
          <w:lang w:val="en-US"/>
        </w:rPr>
        <w:t xml:space="preserve"> </w:t>
      </w:r>
      <w:r w:rsidRPr="00EC4494">
        <w:rPr>
          <w:sz w:val="24"/>
          <w:szCs w:val="24"/>
        </w:rPr>
        <w:t>κατηγορίας</w:t>
      </w:r>
      <w:r w:rsidRPr="00F077BD">
        <w:rPr>
          <w:sz w:val="24"/>
          <w:szCs w:val="24"/>
          <w:lang w:val="en-US"/>
        </w:rPr>
        <w:t xml:space="preserve"> </w:t>
      </w:r>
      <w:r w:rsidRPr="00EC4494">
        <w:rPr>
          <w:sz w:val="24"/>
          <w:szCs w:val="24"/>
        </w:rPr>
        <w:t>κινδύνου</w:t>
      </w:r>
      <w:r w:rsidRPr="00F077BD">
        <w:rPr>
          <w:sz w:val="24"/>
          <w:szCs w:val="24"/>
          <w:lang w:val="en-US"/>
        </w:rPr>
        <w:t xml:space="preserve"> </w:t>
      </w:r>
      <w:r w:rsidRPr="00EC4494">
        <w:rPr>
          <w:sz w:val="24"/>
          <w:szCs w:val="24"/>
        </w:rPr>
        <w:t>γίνεται</w:t>
      </w:r>
      <w:r w:rsidRPr="00F077BD">
        <w:rPr>
          <w:sz w:val="24"/>
          <w:szCs w:val="24"/>
          <w:lang w:val="en-US"/>
        </w:rPr>
        <w:t xml:space="preserve"> </w:t>
      </w:r>
      <w:r w:rsidRPr="00EC4494">
        <w:rPr>
          <w:sz w:val="24"/>
          <w:szCs w:val="24"/>
        </w:rPr>
        <w:t>με</w:t>
      </w:r>
      <w:r w:rsidRPr="00F077BD">
        <w:rPr>
          <w:sz w:val="24"/>
          <w:szCs w:val="24"/>
          <w:lang w:val="en-US"/>
        </w:rPr>
        <w:t xml:space="preserve"> </w:t>
      </w:r>
      <w:r w:rsidRPr="00EC4494">
        <w:rPr>
          <w:sz w:val="24"/>
          <w:szCs w:val="24"/>
        </w:rPr>
        <w:t>βάση</w:t>
      </w:r>
      <w:r w:rsidRPr="00F077BD">
        <w:rPr>
          <w:sz w:val="24"/>
          <w:szCs w:val="24"/>
          <w:lang w:val="en-US"/>
        </w:rPr>
        <w:t xml:space="preserve"> </w:t>
      </w:r>
      <w:r w:rsidRPr="00EC4494">
        <w:rPr>
          <w:sz w:val="24"/>
          <w:szCs w:val="24"/>
        </w:rPr>
        <w:t>το</w:t>
      </w:r>
      <w:r w:rsidRPr="00F077BD">
        <w:rPr>
          <w:sz w:val="24"/>
          <w:szCs w:val="24"/>
          <w:lang w:val="en-US"/>
        </w:rPr>
        <w:t xml:space="preserve"> </w:t>
      </w:r>
      <w:bookmarkStart w:id="1" w:name="_Hlk42348502"/>
      <w:r w:rsidR="00EC4494">
        <w:rPr>
          <w:sz w:val="24"/>
          <w:szCs w:val="24"/>
        </w:rPr>
        <w:t>έγγραφο</w:t>
      </w:r>
      <w:r w:rsidR="00EC4494" w:rsidRPr="00F077BD">
        <w:rPr>
          <w:sz w:val="24"/>
          <w:szCs w:val="24"/>
          <w:lang w:val="en-US"/>
        </w:rPr>
        <w:t xml:space="preserve"> </w:t>
      </w:r>
      <w:bookmarkEnd w:id="1"/>
      <w:r w:rsidRPr="00F077BD">
        <w:rPr>
          <w:sz w:val="24"/>
          <w:szCs w:val="24"/>
          <w:lang w:val="en-US"/>
        </w:rPr>
        <w:t>“</w:t>
      </w:r>
      <w:r w:rsidRPr="005D5E4A">
        <w:rPr>
          <w:sz w:val="24"/>
          <w:szCs w:val="24"/>
          <w:lang w:val="en-US"/>
        </w:rPr>
        <w:t>Risk</w:t>
      </w:r>
      <w:r w:rsidRPr="00F077BD">
        <w:rPr>
          <w:sz w:val="24"/>
          <w:szCs w:val="24"/>
          <w:lang w:val="en-US"/>
        </w:rPr>
        <w:t xml:space="preserve"> </w:t>
      </w:r>
      <w:r w:rsidRPr="005D5E4A">
        <w:rPr>
          <w:sz w:val="24"/>
          <w:szCs w:val="24"/>
          <w:lang w:val="en-US"/>
        </w:rPr>
        <w:t>Assessment</w:t>
      </w:r>
      <w:r w:rsidRPr="00F077BD">
        <w:rPr>
          <w:sz w:val="24"/>
          <w:szCs w:val="24"/>
          <w:lang w:val="en-US"/>
        </w:rPr>
        <w:t xml:space="preserve"> </w:t>
      </w:r>
      <w:r w:rsidRPr="005D5E4A">
        <w:rPr>
          <w:sz w:val="24"/>
          <w:szCs w:val="24"/>
          <w:lang w:val="en-US"/>
        </w:rPr>
        <w:t>and</w:t>
      </w:r>
      <w:r w:rsidRPr="00F077BD">
        <w:rPr>
          <w:sz w:val="24"/>
          <w:szCs w:val="24"/>
          <w:lang w:val="en-US"/>
        </w:rPr>
        <w:t xml:space="preserve"> </w:t>
      </w:r>
      <w:r w:rsidRPr="005D5E4A">
        <w:rPr>
          <w:sz w:val="24"/>
          <w:szCs w:val="24"/>
          <w:lang w:val="en-US"/>
        </w:rPr>
        <w:t>Checklist</w:t>
      </w:r>
      <w:r w:rsidRPr="00F077BD">
        <w:rPr>
          <w:sz w:val="24"/>
          <w:szCs w:val="24"/>
          <w:lang w:val="en-US"/>
        </w:rPr>
        <w:t xml:space="preserve"> </w:t>
      </w:r>
      <w:r w:rsidRPr="005D5E4A">
        <w:rPr>
          <w:sz w:val="24"/>
          <w:szCs w:val="24"/>
          <w:lang w:val="en-US"/>
        </w:rPr>
        <w:t>for</w:t>
      </w:r>
      <w:r w:rsidRPr="00F077BD">
        <w:rPr>
          <w:sz w:val="24"/>
          <w:szCs w:val="24"/>
          <w:lang w:val="en-US"/>
        </w:rPr>
        <w:t xml:space="preserve"> </w:t>
      </w:r>
      <w:r w:rsidRPr="005D5E4A">
        <w:rPr>
          <w:sz w:val="24"/>
          <w:szCs w:val="24"/>
          <w:lang w:val="en-US"/>
        </w:rPr>
        <w:t>Mass</w:t>
      </w:r>
      <w:r w:rsidRPr="00F077BD">
        <w:rPr>
          <w:sz w:val="24"/>
          <w:szCs w:val="24"/>
          <w:lang w:val="en-US"/>
        </w:rPr>
        <w:t xml:space="preserve"> </w:t>
      </w:r>
      <w:r w:rsidRPr="005D5E4A">
        <w:rPr>
          <w:sz w:val="24"/>
          <w:szCs w:val="24"/>
          <w:lang w:val="en-US"/>
        </w:rPr>
        <w:t>Gatherings</w:t>
      </w:r>
      <w:r w:rsidRPr="00F077BD">
        <w:rPr>
          <w:sz w:val="24"/>
          <w:szCs w:val="24"/>
          <w:lang w:val="en-US"/>
        </w:rPr>
        <w:t xml:space="preserve"> </w:t>
      </w:r>
      <w:r w:rsidRPr="005D5E4A">
        <w:rPr>
          <w:sz w:val="24"/>
          <w:szCs w:val="24"/>
          <w:lang w:val="en-US"/>
        </w:rPr>
        <w:t>in</w:t>
      </w:r>
      <w:r w:rsidRPr="00F077BD">
        <w:rPr>
          <w:sz w:val="24"/>
          <w:szCs w:val="24"/>
          <w:lang w:val="en-US"/>
        </w:rPr>
        <w:t xml:space="preserve"> </w:t>
      </w:r>
      <w:r w:rsidRPr="005D5E4A">
        <w:rPr>
          <w:sz w:val="24"/>
          <w:szCs w:val="24"/>
          <w:lang w:val="en-US"/>
        </w:rPr>
        <w:t>the</w:t>
      </w:r>
      <w:r w:rsidRPr="00F077BD">
        <w:rPr>
          <w:sz w:val="24"/>
          <w:szCs w:val="24"/>
          <w:lang w:val="en-US"/>
        </w:rPr>
        <w:t xml:space="preserve"> </w:t>
      </w:r>
      <w:r w:rsidRPr="005D5E4A">
        <w:rPr>
          <w:sz w:val="24"/>
          <w:szCs w:val="24"/>
          <w:lang w:val="en-US"/>
        </w:rPr>
        <w:t>context</w:t>
      </w:r>
      <w:r w:rsidRPr="00F077BD">
        <w:rPr>
          <w:sz w:val="24"/>
          <w:szCs w:val="24"/>
          <w:lang w:val="en-US"/>
        </w:rPr>
        <w:t xml:space="preserve"> </w:t>
      </w:r>
      <w:r w:rsidRPr="005D5E4A">
        <w:rPr>
          <w:sz w:val="24"/>
          <w:szCs w:val="24"/>
          <w:lang w:val="en-US"/>
        </w:rPr>
        <w:t>of</w:t>
      </w:r>
      <w:r w:rsidRPr="00F077BD">
        <w:rPr>
          <w:sz w:val="24"/>
          <w:szCs w:val="24"/>
          <w:lang w:val="en-US"/>
        </w:rPr>
        <w:t xml:space="preserve"> </w:t>
      </w:r>
      <w:r w:rsidRPr="005D5E4A">
        <w:rPr>
          <w:sz w:val="24"/>
          <w:szCs w:val="24"/>
          <w:lang w:val="en-US"/>
        </w:rPr>
        <w:t>COVID</w:t>
      </w:r>
      <w:r w:rsidRPr="00F077BD">
        <w:rPr>
          <w:sz w:val="24"/>
          <w:szCs w:val="24"/>
          <w:lang w:val="en-US"/>
        </w:rPr>
        <w:t>-19 (</w:t>
      </w:r>
      <w:r w:rsidRPr="005D5E4A">
        <w:rPr>
          <w:sz w:val="24"/>
          <w:szCs w:val="24"/>
          <w:lang w:val="en-US"/>
        </w:rPr>
        <w:t>WHO</w:t>
      </w:r>
      <w:r w:rsidRPr="00F077BD">
        <w:rPr>
          <w:sz w:val="24"/>
          <w:szCs w:val="24"/>
          <w:lang w:val="en-US"/>
        </w:rPr>
        <w:t xml:space="preserve">)” </w:t>
      </w:r>
      <w:r w:rsidRPr="00EC4494">
        <w:rPr>
          <w:sz w:val="24"/>
          <w:szCs w:val="24"/>
        </w:rPr>
        <w:t>και</w:t>
      </w:r>
      <w:r w:rsidRPr="00F077BD">
        <w:rPr>
          <w:sz w:val="24"/>
          <w:szCs w:val="24"/>
          <w:lang w:val="en-US"/>
        </w:rPr>
        <w:t xml:space="preserve"> </w:t>
      </w:r>
      <w:r w:rsidRPr="00EC4494">
        <w:rPr>
          <w:sz w:val="24"/>
          <w:szCs w:val="24"/>
        </w:rPr>
        <w:t>το</w:t>
      </w:r>
      <w:r w:rsidRPr="00F077BD">
        <w:rPr>
          <w:sz w:val="24"/>
          <w:szCs w:val="24"/>
          <w:lang w:val="en-US"/>
        </w:rPr>
        <w:t xml:space="preserve"> </w:t>
      </w:r>
      <w:r w:rsidRPr="00EC4494">
        <w:rPr>
          <w:sz w:val="24"/>
          <w:szCs w:val="24"/>
        </w:rPr>
        <w:t>αρχείο</w:t>
      </w:r>
      <w:r w:rsidRPr="00F077BD">
        <w:rPr>
          <w:sz w:val="24"/>
          <w:szCs w:val="24"/>
          <w:lang w:val="en-US"/>
        </w:rPr>
        <w:t xml:space="preserve"> </w:t>
      </w:r>
      <w:r w:rsidRPr="005D5E4A">
        <w:rPr>
          <w:sz w:val="24"/>
          <w:szCs w:val="24"/>
          <w:lang w:val="en-US"/>
        </w:rPr>
        <w:t>Excel</w:t>
      </w:r>
      <w:r w:rsidRPr="00F077BD">
        <w:rPr>
          <w:sz w:val="24"/>
          <w:szCs w:val="24"/>
          <w:lang w:val="en-US"/>
        </w:rPr>
        <w:t xml:space="preserve"> “</w:t>
      </w:r>
      <w:r w:rsidRPr="005D5E4A">
        <w:rPr>
          <w:sz w:val="24"/>
          <w:szCs w:val="24"/>
          <w:lang w:val="en-US"/>
        </w:rPr>
        <w:t>Risk</w:t>
      </w:r>
      <w:r w:rsidRPr="00F077BD">
        <w:rPr>
          <w:sz w:val="24"/>
          <w:szCs w:val="24"/>
          <w:lang w:val="en-US"/>
        </w:rPr>
        <w:t xml:space="preserve"> </w:t>
      </w:r>
      <w:r w:rsidRPr="005D5E4A">
        <w:rPr>
          <w:sz w:val="24"/>
          <w:szCs w:val="24"/>
          <w:lang w:val="en-US"/>
        </w:rPr>
        <w:t>Assessment</w:t>
      </w:r>
      <w:r w:rsidRPr="00F077BD">
        <w:rPr>
          <w:sz w:val="24"/>
          <w:szCs w:val="24"/>
          <w:lang w:val="en-US"/>
        </w:rPr>
        <w:t xml:space="preserve"> </w:t>
      </w:r>
      <w:r w:rsidRPr="005D5E4A">
        <w:rPr>
          <w:sz w:val="24"/>
          <w:szCs w:val="24"/>
          <w:lang w:val="en-US"/>
        </w:rPr>
        <w:t>Matrix</w:t>
      </w:r>
      <w:r w:rsidRPr="00F077BD">
        <w:rPr>
          <w:sz w:val="24"/>
          <w:szCs w:val="24"/>
          <w:lang w:val="en-US"/>
        </w:rPr>
        <w:t xml:space="preserve"> </w:t>
      </w:r>
      <w:r w:rsidRPr="005D5E4A">
        <w:rPr>
          <w:sz w:val="24"/>
          <w:szCs w:val="24"/>
          <w:lang w:val="en-US"/>
        </w:rPr>
        <w:t>in</w:t>
      </w:r>
      <w:r w:rsidRPr="00F077BD">
        <w:rPr>
          <w:sz w:val="24"/>
          <w:szCs w:val="24"/>
          <w:lang w:val="en-US"/>
        </w:rPr>
        <w:t xml:space="preserve"> </w:t>
      </w:r>
      <w:r w:rsidRPr="005D5E4A">
        <w:rPr>
          <w:sz w:val="24"/>
          <w:szCs w:val="24"/>
          <w:lang w:val="en-US"/>
        </w:rPr>
        <w:t>the</w:t>
      </w:r>
      <w:r w:rsidRPr="00F077BD">
        <w:rPr>
          <w:sz w:val="24"/>
          <w:szCs w:val="24"/>
          <w:lang w:val="en-US"/>
        </w:rPr>
        <w:t xml:space="preserve"> </w:t>
      </w:r>
      <w:r w:rsidRPr="005D5E4A">
        <w:rPr>
          <w:sz w:val="24"/>
          <w:szCs w:val="24"/>
          <w:lang w:val="en-US"/>
        </w:rPr>
        <w:t>context</w:t>
      </w:r>
      <w:r w:rsidRPr="00F077BD">
        <w:rPr>
          <w:sz w:val="24"/>
          <w:szCs w:val="24"/>
          <w:lang w:val="en-US"/>
        </w:rPr>
        <w:t xml:space="preserve"> </w:t>
      </w:r>
      <w:r w:rsidRPr="005D5E4A">
        <w:rPr>
          <w:sz w:val="24"/>
          <w:szCs w:val="24"/>
          <w:lang w:val="en-US"/>
        </w:rPr>
        <w:t>of</w:t>
      </w:r>
      <w:r w:rsidRPr="00F077BD">
        <w:rPr>
          <w:sz w:val="24"/>
          <w:szCs w:val="24"/>
          <w:lang w:val="en-US"/>
        </w:rPr>
        <w:t xml:space="preserve"> </w:t>
      </w:r>
      <w:r w:rsidRPr="005D5E4A">
        <w:rPr>
          <w:sz w:val="24"/>
          <w:szCs w:val="24"/>
          <w:lang w:val="en-US"/>
        </w:rPr>
        <w:t>COVID</w:t>
      </w:r>
      <w:r w:rsidRPr="00F077BD">
        <w:rPr>
          <w:sz w:val="24"/>
          <w:szCs w:val="24"/>
          <w:lang w:val="en-US"/>
        </w:rPr>
        <w:t>-19 (</w:t>
      </w:r>
      <w:r w:rsidRPr="005D5E4A">
        <w:rPr>
          <w:sz w:val="24"/>
          <w:szCs w:val="24"/>
          <w:lang w:val="en-US"/>
        </w:rPr>
        <w:t>WHO</w:t>
      </w:r>
      <w:r w:rsidRPr="00F077BD">
        <w:rPr>
          <w:sz w:val="24"/>
          <w:szCs w:val="24"/>
          <w:lang w:val="en-US"/>
        </w:rPr>
        <w:t xml:space="preserve">) </w:t>
      </w:r>
      <w:r w:rsidRPr="005D5E4A">
        <w:rPr>
          <w:sz w:val="24"/>
          <w:szCs w:val="24"/>
          <w:lang w:val="en-US"/>
        </w:rPr>
        <w:t>Excel</w:t>
      </w:r>
      <w:r w:rsidRPr="00F077BD">
        <w:rPr>
          <w:sz w:val="24"/>
          <w:szCs w:val="24"/>
          <w:lang w:val="en-US"/>
        </w:rPr>
        <w:t xml:space="preserve">” </w:t>
      </w:r>
      <w:r w:rsidRPr="00EC4494">
        <w:rPr>
          <w:sz w:val="24"/>
          <w:szCs w:val="24"/>
        </w:rPr>
        <w:t>από</w:t>
      </w:r>
      <w:r w:rsidRPr="00F077BD">
        <w:rPr>
          <w:sz w:val="24"/>
          <w:szCs w:val="24"/>
          <w:lang w:val="en-US"/>
        </w:rPr>
        <w:t xml:space="preserve"> </w:t>
      </w:r>
      <w:r w:rsidRPr="00EC4494">
        <w:rPr>
          <w:sz w:val="24"/>
          <w:szCs w:val="24"/>
        </w:rPr>
        <w:t>το</w:t>
      </w:r>
      <w:r w:rsidRPr="00F077BD">
        <w:rPr>
          <w:sz w:val="24"/>
          <w:szCs w:val="24"/>
          <w:lang w:val="en-US"/>
        </w:rPr>
        <w:t xml:space="preserve"> </w:t>
      </w:r>
      <w:hyperlink r:id="rId24" w:history="1">
        <w:r w:rsidR="00017915" w:rsidRPr="00D257AD">
          <w:rPr>
            <w:rStyle w:val="-"/>
            <w:sz w:val="24"/>
            <w:szCs w:val="24"/>
            <w:lang w:val="en-US"/>
          </w:rPr>
          <w:t>https</w:t>
        </w:r>
        <w:r w:rsidR="00017915" w:rsidRPr="00F077BD">
          <w:rPr>
            <w:rStyle w:val="-"/>
            <w:sz w:val="24"/>
            <w:szCs w:val="24"/>
            <w:lang w:val="en-US"/>
          </w:rPr>
          <w:t>://</w:t>
        </w:r>
        <w:r w:rsidR="00017915" w:rsidRPr="00D257AD">
          <w:rPr>
            <w:rStyle w:val="-"/>
            <w:sz w:val="24"/>
            <w:szCs w:val="24"/>
            <w:lang w:val="en-US"/>
          </w:rPr>
          <w:t>www</w:t>
        </w:r>
        <w:r w:rsidR="00017915" w:rsidRPr="00F077BD">
          <w:rPr>
            <w:rStyle w:val="-"/>
            <w:sz w:val="24"/>
            <w:szCs w:val="24"/>
            <w:lang w:val="en-US"/>
          </w:rPr>
          <w:t>.</w:t>
        </w:r>
        <w:r w:rsidR="00017915" w:rsidRPr="00D257AD">
          <w:rPr>
            <w:rStyle w:val="-"/>
            <w:sz w:val="24"/>
            <w:szCs w:val="24"/>
            <w:lang w:val="en-US"/>
          </w:rPr>
          <w:t>sailing</w:t>
        </w:r>
        <w:r w:rsidR="00017915" w:rsidRPr="00F077BD">
          <w:rPr>
            <w:rStyle w:val="-"/>
            <w:sz w:val="24"/>
            <w:szCs w:val="24"/>
            <w:lang w:val="en-US"/>
          </w:rPr>
          <w:t>.</w:t>
        </w:r>
        <w:r w:rsidR="00017915" w:rsidRPr="00D257AD">
          <w:rPr>
            <w:rStyle w:val="-"/>
            <w:sz w:val="24"/>
            <w:szCs w:val="24"/>
            <w:lang w:val="en-US"/>
          </w:rPr>
          <w:t>org</w:t>
        </w:r>
        <w:r w:rsidR="00017915" w:rsidRPr="00F077BD">
          <w:rPr>
            <w:rStyle w:val="-"/>
            <w:sz w:val="24"/>
            <w:szCs w:val="24"/>
            <w:lang w:val="en-US"/>
          </w:rPr>
          <w:t>/</w:t>
        </w:r>
        <w:r w:rsidR="00017915" w:rsidRPr="00D257AD">
          <w:rPr>
            <w:rStyle w:val="-"/>
            <w:sz w:val="24"/>
            <w:szCs w:val="24"/>
            <w:lang w:val="en-US"/>
          </w:rPr>
          <w:t>medical</w:t>
        </w:r>
        <w:r w:rsidR="00017915" w:rsidRPr="00F077BD">
          <w:rPr>
            <w:rStyle w:val="-"/>
            <w:sz w:val="24"/>
            <w:szCs w:val="24"/>
            <w:lang w:val="en-US"/>
          </w:rPr>
          <w:t>/</w:t>
        </w:r>
        <w:r w:rsidR="00017915" w:rsidRPr="00F077BD" w:rsidDel="00017915">
          <w:rPr>
            <w:rStyle w:val="-"/>
            <w:sz w:val="24"/>
            <w:szCs w:val="24"/>
            <w:lang w:val="en-US"/>
          </w:rPr>
          <w:t xml:space="preserve"> </w:t>
        </w:r>
      </w:hyperlink>
    </w:p>
    <w:p w:rsidR="00DE58C0" w:rsidRDefault="00DE58C0" w:rsidP="003E1C63">
      <w:pPr>
        <w:jc w:val="both"/>
        <w:rPr>
          <w:sz w:val="24"/>
          <w:szCs w:val="24"/>
        </w:rPr>
      </w:pPr>
      <w:r>
        <w:rPr>
          <w:sz w:val="24"/>
          <w:szCs w:val="24"/>
        </w:rPr>
        <w:t xml:space="preserve">Ο διοργανωτής </w:t>
      </w:r>
      <w:r w:rsidR="00EC4494">
        <w:rPr>
          <w:sz w:val="24"/>
          <w:szCs w:val="24"/>
        </w:rPr>
        <w:t>Ό</w:t>
      </w:r>
      <w:r>
        <w:rPr>
          <w:sz w:val="24"/>
          <w:szCs w:val="24"/>
        </w:rPr>
        <w:t xml:space="preserve">μιλος υπολογίζει την κατηγορία κινδύνου στην οποία εντάσσεται ο αγώνας του βάσει των οδηγιών της </w:t>
      </w:r>
      <w:r>
        <w:rPr>
          <w:sz w:val="24"/>
          <w:szCs w:val="24"/>
          <w:lang w:val="en-US"/>
        </w:rPr>
        <w:t>World</w:t>
      </w:r>
      <w:r w:rsidRPr="0022491F">
        <w:rPr>
          <w:sz w:val="24"/>
          <w:szCs w:val="24"/>
        </w:rPr>
        <w:t xml:space="preserve"> </w:t>
      </w:r>
      <w:r>
        <w:rPr>
          <w:sz w:val="24"/>
          <w:szCs w:val="24"/>
          <w:lang w:val="en-US"/>
        </w:rPr>
        <w:t>Sailing</w:t>
      </w:r>
      <w:r w:rsidRPr="0022491F">
        <w:rPr>
          <w:sz w:val="24"/>
          <w:szCs w:val="24"/>
        </w:rPr>
        <w:t xml:space="preserve"> </w:t>
      </w:r>
      <w:r>
        <w:rPr>
          <w:sz w:val="24"/>
          <w:szCs w:val="24"/>
        </w:rPr>
        <w:t xml:space="preserve">και συνυποβάλλει τα σχετικά έγγραφα μαζί με την αίτηση έγκρισης διεξαγωγής αγώνα προς την ΕΙΟ. Ο νόμιμος </w:t>
      </w:r>
      <w:r>
        <w:rPr>
          <w:sz w:val="24"/>
          <w:szCs w:val="24"/>
        </w:rPr>
        <w:lastRenderedPageBreak/>
        <w:t>εκπρόσωπος του Ομίλου έχει την ευθύνη για την ακρίβεια των στοιχείων με βάση τα οποία υπολογίσθηκε η κατηγορία κινδύνου του αγώνα.</w:t>
      </w:r>
    </w:p>
    <w:p w:rsidR="00DE58C0" w:rsidRPr="005C7C5C" w:rsidRDefault="00DE58C0" w:rsidP="003E1C63">
      <w:pPr>
        <w:jc w:val="both"/>
        <w:rPr>
          <w:b/>
          <w:sz w:val="24"/>
          <w:szCs w:val="24"/>
        </w:rPr>
      </w:pPr>
      <w:r w:rsidRPr="005C7C5C">
        <w:rPr>
          <w:b/>
          <w:sz w:val="24"/>
          <w:szCs w:val="24"/>
        </w:rPr>
        <w:t xml:space="preserve">ΔΕΝ ΘΑ ΕΓΚΡΙΝΕΤΑΙ </w:t>
      </w:r>
      <w:r w:rsidR="00EC4494">
        <w:rPr>
          <w:b/>
          <w:sz w:val="24"/>
          <w:szCs w:val="24"/>
        </w:rPr>
        <w:t xml:space="preserve">ΑΠΟ ΤΗΝ ΕΙΟ </w:t>
      </w:r>
      <w:r w:rsidRPr="005C7C5C">
        <w:rPr>
          <w:b/>
          <w:sz w:val="24"/>
          <w:szCs w:val="24"/>
        </w:rPr>
        <w:t>Η ΔΙΕΞΑΓΩΓΗ ΑΓΩΝΩΝ ΠΟΥ ΕΜΠΙΠΤΟΥΝ ΣΤΙΣ ΚΑΤΗΓΟΡ</w:t>
      </w:r>
      <w:r w:rsidR="00EC4494">
        <w:rPr>
          <w:b/>
          <w:sz w:val="24"/>
          <w:szCs w:val="24"/>
        </w:rPr>
        <w:t>Ι</w:t>
      </w:r>
      <w:r w:rsidRPr="005C7C5C">
        <w:rPr>
          <w:b/>
          <w:sz w:val="24"/>
          <w:szCs w:val="24"/>
        </w:rPr>
        <w:t>ΕΣ ΥΨΗΛΟΥ ΚΑΙ ΠΟΛΥ ΥΨΗΛΟΥ ΚΙΝΔΥΝΟΥ.</w:t>
      </w:r>
    </w:p>
    <w:p w:rsidR="007427E3" w:rsidRDefault="00DE58C0" w:rsidP="003E1C63">
      <w:pPr>
        <w:jc w:val="both"/>
        <w:rPr>
          <w:sz w:val="24"/>
          <w:szCs w:val="24"/>
        </w:rPr>
      </w:pPr>
      <w:r>
        <w:rPr>
          <w:sz w:val="24"/>
          <w:szCs w:val="24"/>
        </w:rPr>
        <w:t>Για τους αγώνες που εμπίπτουν σε αυτές τις κατηγορίες, θα διερευνάται με τη συνεργασία της ΓΓΑ, του ΕΟΔΥ,</w:t>
      </w:r>
      <w:r w:rsidR="00017915">
        <w:rPr>
          <w:sz w:val="24"/>
          <w:szCs w:val="24"/>
        </w:rPr>
        <w:t xml:space="preserve"> </w:t>
      </w:r>
      <w:r>
        <w:rPr>
          <w:sz w:val="24"/>
          <w:szCs w:val="24"/>
        </w:rPr>
        <w:t>του Υπουργείου Ναυτιλίας και Νησιωτικής Πολιτικής και κάθε άλλης αρμόδιας αρχής, η δυνατότητα λήψης περαιτέρω μέτρων που θα αποσκοπούν στη μετάπτωσή τους σε κατηγορίες χαμηλότερου κινδύνου.</w:t>
      </w:r>
    </w:p>
    <w:p w:rsidR="00A91901" w:rsidRDefault="00A91901" w:rsidP="003E1C63">
      <w:pPr>
        <w:jc w:val="both"/>
        <w:rPr>
          <w:sz w:val="24"/>
          <w:szCs w:val="24"/>
        </w:rPr>
      </w:pPr>
    </w:p>
    <w:p w:rsidR="007427E3" w:rsidRDefault="007427E3" w:rsidP="003E1C63">
      <w:pPr>
        <w:jc w:val="both"/>
        <w:rPr>
          <w:b/>
          <w:sz w:val="24"/>
          <w:szCs w:val="24"/>
          <w:lang w:val="en-US"/>
        </w:rPr>
      </w:pPr>
      <w:r w:rsidRPr="007427E3">
        <w:rPr>
          <w:b/>
          <w:sz w:val="24"/>
          <w:szCs w:val="24"/>
          <w:lang w:val="en-US"/>
        </w:rPr>
        <w:t>VII.</w:t>
      </w:r>
      <w:r>
        <w:rPr>
          <w:b/>
          <w:sz w:val="24"/>
          <w:szCs w:val="24"/>
          <w:lang w:val="en-US"/>
        </w:rPr>
        <w:t xml:space="preserve"> Chief Medical Officer (CMO)</w:t>
      </w:r>
    </w:p>
    <w:p w:rsidR="00F23E8C" w:rsidRPr="00F23E8C" w:rsidRDefault="007427E3" w:rsidP="003E1C63">
      <w:pPr>
        <w:jc w:val="both"/>
        <w:rPr>
          <w:sz w:val="24"/>
          <w:szCs w:val="24"/>
        </w:rPr>
      </w:pPr>
      <w:r>
        <w:rPr>
          <w:sz w:val="24"/>
          <w:szCs w:val="24"/>
        </w:rPr>
        <w:t xml:space="preserve">Ο </w:t>
      </w:r>
      <w:r w:rsidRPr="007427E3">
        <w:rPr>
          <w:sz w:val="24"/>
          <w:szCs w:val="24"/>
          <w:lang w:val="en-US"/>
        </w:rPr>
        <w:t>CMO</w:t>
      </w:r>
      <w:r>
        <w:rPr>
          <w:sz w:val="24"/>
          <w:szCs w:val="24"/>
        </w:rPr>
        <w:t xml:space="preserve">, ορίζεται από τον υπεύθυνο διοργάνωσης με ρόλο να </w:t>
      </w:r>
      <w:r w:rsidR="007D18F7">
        <w:rPr>
          <w:sz w:val="24"/>
          <w:szCs w:val="24"/>
        </w:rPr>
        <w:t>οργανώσει</w:t>
      </w:r>
      <w:r>
        <w:rPr>
          <w:sz w:val="24"/>
          <w:szCs w:val="24"/>
        </w:rPr>
        <w:t xml:space="preserve"> και να εποπτεύσει τα παρακάτω:</w:t>
      </w:r>
    </w:p>
    <w:p w:rsidR="00F23E8C" w:rsidRPr="00F23E8C" w:rsidRDefault="00F23E8C" w:rsidP="003E1C63">
      <w:pPr>
        <w:pStyle w:val="a3"/>
        <w:numPr>
          <w:ilvl w:val="0"/>
          <w:numId w:val="24"/>
        </w:numPr>
        <w:jc w:val="both"/>
        <w:rPr>
          <w:sz w:val="24"/>
          <w:szCs w:val="24"/>
        </w:rPr>
      </w:pPr>
      <w:r w:rsidRPr="00F23E8C">
        <w:rPr>
          <w:sz w:val="24"/>
          <w:szCs w:val="24"/>
        </w:rPr>
        <w:t>Συμμετέχει στην οργανωτική επιτροπή της διοργάνωσης και στον καθορισμό μέσ</w:t>
      </w:r>
      <w:r w:rsidR="00EC4494">
        <w:rPr>
          <w:sz w:val="24"/>
          <w:szCs w:val="24"/>
        </w:rPr>
        <w:t>ω</w:t>
      </w:r>
      <w:r w:rsidRPr="00F23E8C">
        <w:rPr>
          <w:sz w:val="24"/>
          <w:szCs w:val="24"/>
        </w:rPr>
        <w:t xml:space="preserve"> του </w:t>
      </w:r>
      <w:r w:rsidR="000D4BE5" w:rsidRPr="000D4BE5">
        <w:rPr>
          <w:sz w:val="24"/>
          <w:szCs w:val="24"/>
        </w:rPr>
        <w:t>“</w:t>
      </w:r>
      <w:r w:rsidRPr="00F23E8C">
        <w:rPr>
          <w:sz w:val="24"/>
          <w:szCs w:val="24"/>
          <w:lang w:val="en-US"/>
        </w:rPr>
        <w:t>Risk</w:t>
      </w:r>
      <w:r w:rsidRPr="00F23E8C">
        <w:rPr>
          <w:sz w:val="24"/>
          <w:szCs w:val="24"/>
        </w:rPr>
        <w:t xml:space="preserve"> </w:t>
      </w:r>
      <w:r w:rsidRPr="00F23E8C">
        <w:rPr>
          <w:sz w:val="24"/>
          <w:szCs w:val="24"/>
          <w:lang w:val="en-US"/>
        </w:rPr>
        <w:t>Assessment</w:t>
      </w:r>
      <w:r w:rsidRPr="00F23E8C">
        <w:rPr>
          <w:sz w:val="24"/>
          <w:szCs w:val="24"/>
        </w:rPr>
        <w:t xml:space="preserve"> </w:t>
      </w:r>
      <w:r w:rsidRPr="00F23E8C">
        <w:rPr>
          <w:sz w:val="24"/>
          <w:szCs w:val="24"/>
          <w:lang w:val="en-US"/>
        </w:rPr>
        <w:t>Matrix</w:t>
      </w:r>
      <w:r w:rsidRPr="00F23E8C">
        <w:rPr>
          <w:sz w:val="24"/>
          <w:szCs w:val="24"/>
        </w:rPr>
        <w:t xml:space="preserve"> </w:t>
      </w:r>
      <w:r w:rsidRPr="00F23E8C">
        <w:rPr>
          <w:sz w:val="24"/>
          <w:szCs w:val="24"/>
          <w:lang w:val="en-US"/>
        </w:rPr>
        <w:t>in</w:t>
      </w:r>
      <w:r w:rsidRPr="00F23E8C">
        <w:rPr>
          <w:sz w:val="24"/>
          <w:szCs w:val="24"/>
        </w:rPr>
        <w:t xml:space="preserve"> </w:t>
      </w:r>
      <w:r w:rsidRPr="00F23E8C">
        <w:rPr>
          <w:sz w:val="24"/>
          <w:szCs w:val="24"/>
          <w:lang w:val="en-US"/>
        </w:rPr>
        <w:t>the</w:t>
      </w:r>
      <w:r w:rsidRPr="00F23E8C">
        <w:rPr>
          <w:sz w:val="24"/>
          <w:szCs w:val="24"/>
        </w:rPr>
        <w:t xml:space="preserve"> </w:t>
      </w:r>
      <w:r w:rsidRPr="00F23E8C">
        <w:rPr>
          <w:sz w:val="24"/>
          <w:szCs w:val="24"/>
          <w:lang w:val="en-US"/>
        </w:rPr>
        <w:t>context</w:t>
      </w:r>
      <w:r w:rsidRPr="00F23E8C">
        <w:rPr>
          <w:sz w:val="24"/>
          <w:szCs w:val="24"/>
        </w:rPr>
        <w:t xml:space="preserve"> </w:t>
      </w:r>
      <w:r w:rsidRPr="00F23E8C">
        <w:rPr>
          <w:sz w:val="24"/>
          <w:szCs w:val="24"/>
          <w:lang w:val="en-US"/>
        </w:rPr>
        <w:t>of</w:t>
      </w:r>
      <w:r w:rsidRPr="00F23E8C">
        <w:rPr>
          <w:sz w:val="24"/>
          <w:szCs w:val="24"/>
        </w:rPr>
        <w:t xml:space="preserve"> </w:t>
      </w:r>
      <w:r w:rsidRPr="00F23E8C">
        <w:rPr>
          <w:sz w:val="24"/>
          <w:szCs w:val="24"/>
          <w:lang w:val="en-US"/>
        </w:rPr>
        <w:t>COVID</w:t>
      </w:r>
      <w:r w:rsidRPr="00F23E8C">
        <w:rPr>
          <w:sz w:val="24"/>
          <w:szCs w:val="24"/>
        </w:rPr>
        <w:t>-19 (</w:t>
      </w:r>
      <w:r w:rsidRPr="00F23E8C">
        <w:rPr>
          <w:sz w:val="24"/>
          <w:szCs w:val="24"/>
          <w:lang w:val="en-US"/>
        </w:rPr>
        <w:t>WHO</w:t>
      </w:r>
      <w:r w:rsidRPr="00F23E8C">
        <w:rPr>
          <w:sz w:val="24"/>
          <w:szCs w:val="24"/>
        </w:rPr>
        <w:t xml:space="preserve">) </w:t>
      </w:r>
      <w:r w:rsidRPr="00F23E8C">
        <w:rPr>
          <w:sz w:val="24"/>
          <w:szCs w:val="24"/>
          <w:lang w:val="en-US"/>
        </w:rPr>
        <w:t>Excel</w:t>
      </w:r>
      <w:r w:rsidRPr="00F23E8C">
        <w:rPr>
          <w:sz w:val="24"/>
          <w:szCs w:val="24"/>
        </w:rPr>
        <w:t>”</w:t>
      </w:r>
      <w:r>
        <w:rPr>
          <w:sz w:val="24"/>
          <w:szCs w:val="24"/>
        </w:rPr>
        <w:t>, του βαθμού επικινδυνότητας της διοργάνωσης.</w:t>
      </w:r>
    </w:p>
    <w:p w:rsidR="007D18F7" w:rsidRPr="007D18F7" w:rsidRDefault="007D18F7" w:rsidP="003E1C63">
      <w:pPr>
        <w:pStyle w:val="a3"/>
        <w:numPr>
          <w:ilvl w:val="0"/>
          <w:numId w:val="24"/>
        </w:numPr>
        <w:jc w:val="both"/>
        <w:rPr>
          <w:b/>
          <w:sz w:val="24"/>
          <w:szCs w:val="24"/>
        </w:rPr>
      </w:pPr>
      <w:r>
        <w:rPr>
          <w:sz w:val="24"/>
          <w:szCs w:val="24"/>
        </w:rPr>
        <w:t>Συλλογή ιατρικών βεβαιώσεων όσων εμπλέκονται στη διοργάνωση (αθλητών, επιτροπών, τεχνικού προσωπικού, προπονητών κ.λ.π.)</w:t>
      </w:r>
      <w:r w:rsidR="000D4BE5" w:rsidRPr="000D4BE5">
        <w:rPr>
          <w:sz w:val="24"/>
          <w:szCs w:val="24"/>
        </w:rPr>
        <w:t>.</w:t>
      </w:r>
    </w:p>
    <w:p w:rsidR="00F23E8C" w:rsidRPr="00F23E8C" w:rsidRDefault="007D18F7" w:rsidP="003E1C63">
      <w:pPr>
        <w:pStyle w:val="a3"/>
        <w:numPr>
          <w:ilvl w:val="0"/>
          <w:numId w:val="24"/>
        </w:numPr>
        <w:jc w:val="both"/>
        <w:rPr>
          <w:b/>
          <w:sz w:val="24"/>
          <w:szCs w:val="24"/>
        </w:rPr>
      </w:pPr>
      <w:r>
        <w:rPr>
          <w:sz w:val="24"/>
          <w:szCs w:val="24"/>
        </w:rPr>
        <w:t xml:space="preserve">Σύσταση σχεδίου Διαδικασίας </w:t>
      </w:r>
      <w:r w:rsidR="00F23E8C">
        <w:rPr>
          <w:sz w:val="24"/>
          <w:szCs w:val="24"/>
        </w:rPr>
        <w:t>Έκτακτης</w:t>
      </w:r>
      <w:r>
        <w:rPr>
          <w:sz w:val="24"/>
          <w:szCs w:val="24"/>
        </w:rPr>
        <w:t xml:space="preserve"> </w:t>
      </w:r>
      <w:r w:rsidR="00F23E8C">
        <w:rPr>
          <w:sz w:val="24"/>
          <w:szCs w:val="24"/>
        </w:rPr>
        <w:t>Α</w:t>
      </w:r>
      <w:r>
        <w:rPr>
          <w:sz w:val="24"/>
          <w:szCs w:val="24"/>
        </w:rPr>
        <w:t>νάγκης και ημερήσιας ιατρικής δράσης</w:t>
      </w:r>
      <w:r w:rsidR="00F23E8C">
        <w:rPr>
          <w:sz w:val="24"/>
          <w:szCs w:val="24"/>
        </w:rPr>
        <w:t>, για απομόνωση ή μεταφορά πιθανού κρούσματος, το οποίο και συζητά με τους διοργανωτές σε όλες τις επίσημες συσκέψεις.</w:t>
      </w:r>
    </w:p>
    <w:p w:rsidR="007D18F7" w:rsidRPr="007D18F7" w:rsidRDefault="00F23E8C" w:rsidP="003E1C63">
      <w:pPr>
        <w:pStyle w:val="a3"/>
        <w:numPr>
          <w:ilvl w:val="0"/>
          <w:numId w:val="24"/>
        </w:numPr>
        <w:jc w:val="both"/>
        <w:rPr>
          <w:b/>
          <w:sz w:val="24"/>
          <w:szCs w:val="24"/>
        </w:rPr>
      </w:pPr>
      <w:r>
        <w:rPr>
          <w:sz w:val="24"/>
          <w:szCs w:val="24"/>
        </w:rPr>
        <w:t>Κοινοποιεί στους συμμετέχοντες και μεριμνά για την υλοποίησ</w:t>
      </w:r>
      <w:r w:rsidR="000D4BE5">
        <w:rPr>
          <w:sz w:val="24"/>
          <w:szCs w:val="24"/>
        </w:rPr>
        <w:t>ή</w:t>
      </w:r>
      <w:r>
        <w:rPr>
          <w:sz w:val="24"/>
          <w:szCs w:val="24"/>
        </w:rPr>
        <w:t xml:space="preserve"> του, μαζί με τον πρόεδρο της Οργανωτικής Επιτροπής.</w:t>
      </w:r>
    </w:p>
    <w:p w:rsidR="007D18F7" w:rsidRPr="00F23E8C" w:rsidRDefault="00E21769" w:rsidP="003E1C63">
      <w:pPr>
        <w:pStyle w:val="a3"/>
        <w:numPr>
          <w:ilvl w:val="0"/>
          <w:numId w:val="24"/>
        </w:numPr>
        <w:jc w:val="both"/>
        <w:rPr>
          <w:b/>
          <w:sz w:val="24"/>
          <w:szCs w:val="24"/>
        </w:rPr>
      </w:pPr>
      <w:r>
        <w:rPr>
          <w:sz w:val="24"/>
          <w:szCs w:val="24"/>
        </w:rPr>
        <w:t>Ε</w:t>
      </w:r>
      <w:r w:rsidR="00F23E8C">
        <w:rPr>
          <w:sz w:val="24"/>
          <w:szCs w:val="24"/>
        </w:rPr>
        <w:t>πικοινωνία με τις κατά τόπους δομές υγείας και σχεδιασμό δράσης, για αγώνες ανοικτής θάλασσας με πολλούς προορισμούς</w:t>
      </w:r>
    </w:p>
    <w:p w:rsidR="00F23E8C" w:rsidRPr="007D18F7" w:rsidRDefault="00F23E8C" w:rsidP="003E1C63">
      <w:pPr>
        <w:pStyle w:val="a3"/>
        <w:numPr>
          <w:ilvl w:val="0"/>
          <w:numId w:val="24"/>
        </w:numPr>
        <w:jc w:val="both"/>
        <w:rPr>
          <w:b/>
          <w:sz w:val="24"/>
          <w:szCs w:val="24"/>
        </w:rPr>
      </w:pPr>
      <w:r>
        <w:rPr>
          <w:sz w:val="24"/>
          <w:szCs w:val="24"/>
        </w:rPr>
        <w:t xml:space="preserve">Συντονισμό διαδικασιών που αφορούν την υγειονομική κάλυψη των αγώνων σύμφωνα με τους ισχύοντες νόμους και </w:t>
      </w:r>
      <w:r w:rsidR="00A166C4">
        <w:rPr>
          <w:sz w:val="24"/>
          <w:szCs w:val="24"/>
        </w:rPr>
        <w:t xml:space="preserve">τους </w:t>
      </w:r>
      <w:r>
        <w:rPr>
          <w:sz w:val="24"/>
          <w:szCs w:val="24"/>
        </w:rPr>
        <w:t>κανονισμούς της</w:t>
      </w:r>
      <w:r w:rsidR="0073339B">
        <w:rPr>
          <w:sz w:val="24"/>
          <w:szCs w:val="24"/>
        </w:rPr>
        <w:t xml:space="preserve"> </w:t>
      </w:r>
      <w:r>
        <w:rPr>
          <w:sz w:val="24"/>
          <w:szCs w:val="24"/>
          <w:lang w:val="en-US"/>
        </w:rPr>
        <w:t>World</w:t>
      </w:r>
      <w:r w:rsidRPr="00F23E8C">
        <w:rPr>
          <w:sz w:val="24"/>
          <w:szCs w:val="24"/>
        </w:rPr>
        <w:t xml:space="preserve"> </w:t>
      </w:r>
      <w:r>
        <w:rPr>
          <w:sz w:val="24"/>
          <w:szCs w:val="24"/>
          <w:lang w:val="en-US"/>
        </w:rPr>
        <w:t>Sailing</w:t>
      </w:r>
      <w:r w:rsidRPr="00F23E8C">
        <w:rPr>
          <w:sz w:val="24"/>
          <w:szCs w:val="24"/>
        </w:rPr>
        <w:t>.</w:t>
      </w:r>
    </w:p>
    <w:p w:rsidR="00A91901" w:rsidRDefault="00A91901" w:rsidP="003E1C63">
      <w:pPr>
        <w:jc w:val="both"/>
        <w:rPr>
          <w:sz w:val="24"/>
          <w:szCs w:val="24"/>
        </w:rPr>
      </w:pPr>
    </w:p>
    <w:p w:rsidR="00DE58C0" w:rsidRPr="00D66AA4" w:rsidRDefault="00DE58C0" w:rsidP="003E1C63">
      <w:pPr>
        <w:jc w:val="both"/>
        <w:rPr>
          <w:sz w:val="24"/>
          <w:szCs w:val="24"/>
        </w:rPr>
      </w:pPr>
      <w:r>
        <w:rPr>
          <w:sz w:val="24"/>
          <w:szCs w:val="24"/>
        </w:rPr>
        <w:t>Ακολούθως</w:t>
      </w:r>
      <w:r w:rsidRPr="00D66AA4">
        <w:rPr>
          <w:sz w:val="24"/>
          <w:szCs w:val="24"/>
        </w:rPr>
        <w:t xml:space="preserve"> </w:t>
      </w:r>
      <w:r>
        <w:rPr>
          <w:sz w:val="24"/>
          <w:szCs w:val="24"/>
        </w:rPr>
        <w:t>περιγράφον</w:t>
      </w:r>
      <w:r w:rsidRPr="001464D0">
        <w:rPr>
          <w:sz w:val="24"/>
          <w:szCs w:val="24"/>
        </w:rPr>
        <w:t>ται</w:t>
      </w:r>
      <w:r w:rsidRPr="00D66AA4">
        <w:rPr>
          <w:sz w:val="24"/>
          <w:szCs w:val="24"/>
        </w:rPr>
        <w:t xml:space="preserve"> </w:t>
      </w:r>
      <w:r w:rsidRPr="001464D0">
        <w:rPr>
          <w:sz w:val="24"/>
          <w:szCs w:val="24"/>
        </w:rPr>
        <w:t>ανά</w:t>
      </w:r>
      <w:r w:rsidRPr="00D66AA4">
        <w:rPr>
          <w:sz w:val="24"/>
          <w:szCs w:val="24"/>
        </w:rPr>
        <w:t xml:space="preserve"> </w:t>
      </w:r>
      <w:r w:rsidRPr="001464D0">
        <w:rPr>
          <w:sz w:val="24"/>
          <w:szCs w:val="24"/>
        </w:rPr>
        <w:t>στάδιο</w:t>
      </w:r>
      <w:r w:rsidRPr="00D66AA4">
        <w:rPr>
          <w:sz w:val="24"/>
          <w:szCs w:val="24"/>
        </w:rPr>
        <w:t xml:space="preserve"> </w:t>
      </w:r>
      <w:r>
        <w:rPr>
          <w:sz w:val="24"/>
          <w:szCs w:val="24"/>
        </w:rPr>
        <w:t>οι</w:t>
      </w:r>
      <w:r w:rsidRPr="00D66AA4">
        <w:rPr>
          <w:sz w:val="24"/>
          <w:szCs w:val="24"/>
        </w:rPr>
        <w:t xml:space="preserve"> </w:t>
      </w:r>
      <w:r>
        <w:rPr>
          <w:sz w:val="24"/>
          <w:szCs w:val="24"/>
        </w:rPr>
        <w:t>διαδικασίες</w:t>
      </w:r>
      <w:r w:rsidRPr="00D66AA4">
        <w:rPr>
          <w:sz w:val="24"/>
          <w:szCs w:val="24"/>
        </w:rPr>
        <w:t xml:space="preserve"> </w:t>
      </w:r>
      <w:r w:rsidR="00A166C4">
        <w:rPr>
          <w:sz w:val="24"/>
          <w:szCs w:val="24"/>
        </w:rPr>
        <w:t>για</w:t>
      </w:r>
      <w:r w:rsidRPr="00D66AA4">
        <w:rPr>
          <w:sz w:val="24"/>
          <w:szCs w:val="24"/>
        </w:rPr>
        <w:t>:</w:t>
      </w:r>
    </w:p>
    <w:p w:rsidR="00DE58C0" w:rsidRPr="00803F13" w:rsidRDefault="00DE58C0" w:rsidP="003E1C63">
      <w:pPr>
        <w:pStyle w:val="a3"/>
        <w:numPr>
          <w:ilvl w:val="0"/>
          <w:numId w:val="10"/>
        </w:numPr>
        <w:jc w:val="both"/>
        <w:rPr>
          <w:b/>
          <w:bCs/>
          <w:sz w:val="24"/>
          <w:szCs w:val="24"/>
        </w:rPr>
      </w:pPr>
      <w:r w:rsidRPr="00803F13">
        <w:rPr>
          <w:b/>
          <w:bCs/>
          <w:sz w:val="24"/>
          <w:szCs w:val="24"/>
        </w:rPr>
        <w:t>ΠΡΟΣΕΛΕΥΣΗ</w:t>
      </w:r>
    </w:p>
    <w:p w:rsidR="00DE58C0" w:rsidRPr="00803F13" w:rsidRDefault="00DE58C0" w:rsidP="003E1C63">
      <w:pPr>
        <w:pStyle w:val="a3"/>
        <w:numPr>
          <w:ilvl w:val="0"/>
          <w:numId w:val="10"/>
        </w:numPr>
        <w:jc w:val="both"/>
        <w:rPr>
          <w:b/>
          <w:bCs/>
          <w:sz w:val="24"/>
          <w:szCs w:val="24"/>
        </w:rPr>
      </w:pPr>
      <w:r w:rsidRPr="00803F13">
        <w:rPr>
          <w:b/>
          <w:bCs/>
          <w:sz w:val="24"/>
          <w:szCs w:val="24"/>
        </w:rPr>
        <w:t>ΠΡΟΕΤΟΙΜΑΣΙΑ ΣΚΑΦΩΝ</w:t>
      </w:r>
    </w:p>
    <w:p w:rsidR="00DE58C0" w:rsidRPr="00803F13" w:rsidRDefault="00737EAA" w:rsidP="003E1C63">
      <w:pPr>
        <w:pStyle w:val="a3"/>
        <w:numPr>
          <w:ilvl w:val="0"/>
          <w:numId w:val="10"/>
        </w:numPr>
        <w:jc w:val="both"/>
        <w:rPr>
          <w:b/>
          <w:bCs/>
          <w:sz w:val="24"/>
          <w:szCs w:val="24"/>
        </w:rPr>
      </w:pPr>
      <w:r w:rsidRPr="00803F13">
        <w:rPr>
          <w:b/>
          <w:bCs/>
          <w:sz w:val="24"/>
          <w:szCs w:val="24"/>
        </w:rPr>
        <w:t>ΣΥΓΚΕΝΤΡΩΣΗ ΚΥΒΕΡΝΗΤΩΝ –</w:t>
      </w:r>
      <w:r w:rsidR="00803F13">
        <w:rPr>
          <w:b/>
          <w:bCs/>
          <w:sz w:val="24"/>
          <w:szCs w:val="24"/>
        </w:rPr>
        <w:t xml:space="preserve"> ΣΥΝΕΔΡΙΑΣΕΙΣ </w:t>
      </w:r>
      <w:r w:rsidRPr="00803F13">
        <w:rPr>
          <w:b/>
          <w:bCs/>
          <w:sz w:val="24"/>
          <w:szCs w:val="24"/>
        </w:rPr>
        <w:t>ΕΠΙΤΡΟΠΩΝ</w:t>
      </w:r>
    </w:p>
    <w:p w:rsidR="00DE58C0" w:rsidRPr="00803F13" w:rsidRDefault="00DE58C0" w:rsidP="003E1C63">
      <w:pPr>
        <w:pStyle w:val="a3"/>
        <w:numPr>
          <w:ilvl w:val="0"/>
          <w:numId w:val="10"/>
        </w:numPr>
        <w:jc w:val="both"/>
        <w:rPr>
          <w:b/>
          <w:bCs/>
          <w:sz w:val="24"/>
          <w:szCs w:val="24"/>
        </w:rPr>
      </w:pPr>
      <w:r w:rsidRPr="00803F13">
        <w:rPr>
          <w:b/>
          <w:bCs/>
          <w:sz w:val="24"/>
          <w:szCs w:val="24"/>
        </w:rPr>
        <w:t>ΑΓΩΝΕΣ ΣΤΗ ΘΑΛΑΣΣΑ</w:t>
      </w:r>
    </w:p>
    <w:p w:rsidR="00DE58C0" w:rsidRPr="00803F13" w:rsidRDefault="00DE58C0" w:rsidP="003E1C63">
      <w:pPr>
        <w:pStyle w:val="a3"/>
        <w:numPr>
          <w:ilvl w:val="0"/>
          <w:numId w:val="10"/>
        </w:numPr>
        <w:jc w:val="both"/>
        <w:rPr>
          <w:b/>
          <w:bCs/>
          <w:sz w:val="24"/>
          <w:szCs w:val="24"/>
        </w:rPr>
      </w:pPr>
      <w:r w:rsidRPr="00803F13">
        <w:rPr>
          <w:b/>
          <w:bCs/>
          <w:sz w:val="24"/>
          <w:szCs w:val="24"/>
        </w:rPr>
        <w:t>ΦΥΛΑΞΗ ΣΚΑΦΩΝ</w:t>
      </w:r>
    </w:p>
    <w:p w:rsidR="00DE58C0" w:rsidRPr="00803F13" w:rsidRDefault="00DE58C0" w:rsidP="003E1C63">
      <w:pPr>
        <w:pStyle w:val="a3"/>
        <w:numPr>
          <w:ilvl w:val="0"/>
          <w:numId w:val="10"/>
        </w:numPr>
        <w:jc w:val="both"/>
        <w:rPr>
          <w:b/>
          <w:bCs/>
          <w:sz w:val="24"/>
          <w:szCs w:val="24"/>
        </w:rPr>
      </w:pPr>
      <w:r w:rsidRPr="00803F13">
        <w:rPr>
          <w:b/>
          <w:bCs/>
          <w:sz w:val="24"/>
          <w:szCs w:val="24"/>
        </w:rPr>
        <w:t>ΑΠΟΔΥΤΗΡΙΑ ΑΠΟΧΩΡΗΣΗ</w:t>
      </w:r>
    </w:p>
    <w:p w:rsidR="00DE58C0" w:rsidRPr="0015704D" w:rsidRDefault="00DE58C0" w:rsidP="003E1C63">
      <w:pPr>
        <w:jc w:val="both"/>
        <w:rPr>
          <w:sz w:val="24"/>
          <w:szCs w:val="24"/>
        </w:rPr>
      </w:pPr>
      <w:r>
        <w:rPr>
          <w:sz w:val="24"/>
          <w:szCs w:val="24"/>
        </w:rPr>
        <w:t xml:space="preserve"> </w:t>
      </w:r>
    </w:p>
    <w:p w:rsidR="00EB2A02" w:rsidRDefault="00EB2A02">
      <w:pPr>
        <w:rPr>
          <w:b/>
          <w:sz w:val="32"/>
          <w:szCs w:val="32"/>
          <w:u w:val="single"/>
        </w:rPr>
      </w:pPr>
      <w:r>
        <w:rPr>
          <w:b/>
          <w:sz w:val="32"/>
          <w:szCs w:val="32"/>
          <w:u w:val="single"/>
        </w:rPr>
        <w:lastRenderedPageBreak/>
        <w:br w:type="page"/>
      </w:r>
    </w:p>
    <w:p w:rsidR="00DE58C0" w:rsidRPr="00A91901" w:rsidRDefault="00DE58C0" w:rsidP="003E1C63">
      <w:pPr>
        <w:jc w:val="both"/>
        <w:rPr>
          <w:b/>
          <w:sz w:val="32"/>
          <w:szCs w:val="32"/>
          <w:u w:val="single"/>
        </w:rPr>
      </w:pPr>
      <w:r w:rsidRPr="00A91901">
        <w:rPr>
          <w:b/>
          <w:sz w:val="32"/>
          <w:szCs w:val="32"/>
          <w:u w:val="single"/>
        </w:rPr>
        <w:lastRenderedPageBreak/>
        <w:t>1. ΠΡΟΣΕΛΕΥΣΗ ΑΘΛΗΤΩΝ</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Καταγραφή εισερχομένων</w:t>
      </w:r>
      <w:r w:rsidR="0073339B">
        <w:rPr>
          <w:color w:val="000000" w:themeColor="text1"/>
          <w:sz w:val="24"/>
          <w:szCs w:val="24"/>
        </w:rPr>
        <w:t xml:space="preserve"> </w:t>
      </w:r>
      <w:r w:rsidRPr="001C66B9">
        <w:rPr>
          <w:color w:val="000000" w:themeColor="text1"/>
          <w:sz w:val="24"/>
          <w:szCs w:val="24"/>
        </w:rPr>
        <w:t>στην αθλητική εγκατάσταση. Διαμορφώνουμε μια είσοδο.</w:t>
      </w:r>
    </w:p>
    <w:p w:rsidR="00DE58C0" w:rsidRDefault="00DE58C0" w:rsidP="00890246">
      <w:pPr>
        <w:pStyle w:val="a3"/>
        <w:numPr>
          <w:ilvl w:val="0"/>
          <w:numId w:val="7"/>
        </w:numPr>
        <w:spacing w:after="80"/>
        <w:ind w:left="714" w:hanging="357"/>
        <w:contextualSpacing w:val="0"/>
        <w:jc w:val="both"/>
        <w:rPr>
          <w:b/>
          <w:sz w:val="24"/>
          <w:szCs w:val="24"/>
        </w:rPr>
      </w:pPr>
      <w:r w:rsidRPr="001D6711">
        <w:rPr>
          <w:b/>
          <w:sz w:val="24"/>
          <w:szCs w:val="24"/>
        </w:rPr>
        <w:t>Διεξάγ</w:t>
      </w:r>
      <w:r w:rsidR="00A166C4">
        <w:rPr>
          <w:b/>
          <w:sz w:val="24"/>
          <w:szCs w:val="24"/>
        </w:rPr>
        <w:t>εται</w:t>
      </w:r>
      <w:r w:rsidRPr="001D6711">
        <w:rPr>
          <w:b/>
          <w:sz w:val="24"/>
          <w:szCs w:val="24"/>
        </w:rPr>
        <w:t xml:space="preserve"> έλεγχο</w:t>
      </w:r>
      <w:r w:rsidR="00A166C4">
        <w:rPr>
          <w:b/>
          <w:sz w:val="24"/>
          <w:szCs w:val="24"/>
        </w:rPr>
        <w:t>ς</w:t>
      </w:r>
      <w:r w:rsidRPr="001D6711">
        <w:rPr>
          <w:b/>
          <w:sz w:val="24"/>
          <w:szCs w:val="24"/>
        </w:rPr>
        <w:t xml:space="preserve"> των εισερχομένων στους αθλητικούς χώρους μέσω της </w:t>
      </w:r>
      <w:r w:rsidR="00737EAA">
        <w:rPr>
          <w:b/>
          <w:sz w:val="24"/>
          <w:szCs w:val="24"/>
        </w:rPr>
        <w:t xml:space="preserve">ιατρικής </w:t>
      </w:r>
      <w:r w:rsidRPr="001D6711">
        <w:rPr>
          <w:b/>
          <w:sz w:val="24"/>
          <w:szCs w:val="24"/>
        </w:rPr>
        <w:t>βεβαίωση</w:t>
      </w:r>
      <w:r w:rsidR="00737EAA">
        <w:rPr>
          <w:b/>
          <w:sz w:val="24"/>
          <w:szCs w:val="24"/>
        </w:rPr>
        <w:t>ς αθλητού.</w:t>
      </w:r>
    </w:p>
    <w:p w:rsidR="00DE58C0" w:rsidRPr="001D6711" w:rsidRDefault="00DE58C0" w:rsidP="00890246">
      <w:pPr>
        <w:pStyle w:val="a3"/>
        <w:numPr>
          <w:ilvl w:val="0"/>
          <w:numId w:val="7"/>
        </w:numPr>
        <w:spacing w:after="80"/>
        <w:ind w:left="714" w:hanging="357"/>
        <w:contextualSpacing w:val="0"/>
        <w:jc w:val="both"/>
        <w:rPr>
          <w:b/>
          <w:sz w:val="24"/>
          <w:szCs w:val="24"/>
        </w:rPr>
      </w:pPr>
      <w:r>
        <w:rPr>
          <w:b/>
          <w:sz w:val="24"/>
          <w:szCs w:val="24"/>
        </w:rPr>
        <w:t>Ιατρικ</w:t>
      </w:r>
      <w:r w:rsidR="00A166C4">
        <w:rPr>
          <w:b/>
          <w:sz w:val="24"/>
          <w:szCs w:val="24"/>
        </w:rPr>
        <w:t>ή</w:t>
      </w:r>
      <w:r>
        <w:rPr>
          <w:b/>
          <w:sz w:val="24"/>
          <w:szCs w:val="24"/>
        </w:rPr>
        <w:t xml:space="preserve"> </w:t>
      </w:r>
      <w:r w:rsidR="00737EAA">
        <w:rPr>
          <w:b/>
          <w:sz w:val="24"/>
          <w:szCs w:val="24"/>
        </w:rPr>
        <w:t xml:space="preserve">βεβαίωση </w:t>
      </w:r>
      <w:r>
        <w:rPr>
          <w:b/>
          <w:sz w:val="24"/>
          <w:szCs w:val="24"/>
        </w:rPr>
        <w:t xml:space="preserve">λαμβάνεται και για το προσωπικό και </w:t>
      </w:r>
      <w:r w:rsidR="00737EAA">
        <w:rPr>
          <w:b/>
          <w:sz w:val="24"/>
          <w:szCs w:val="24"/>
        </w:rPr>
        <w:t>τεχνικό προσωπικό της διοργάνωσης</w:t>
      </w:r>
    </w:p>
    <w:p w:rsidR="00DE58C0" w:rsidRPr="001C66B9" w:rsidRDefault="00EF084C" w:rsidP="00890246">
      <w:pPr>
        <w:pStyle w:val="a3"/>
        <w:numPr>
          <w:ilvl w:val="0"/>
          <w:numId w:val="7"/>
        </w:numPr>
        <w:spacing w:after="80"/>
        <w:ind w:left="714" w:hanging="357"/>
        <w:contextualSpacing w:val="0"/>
        <w:jc w:val="both"/>
        <w:rPr>
          <w:color w:val="000000" w:themeColor="text1"/>
          <w:sz w:val="24"/>
          <w:szCs w:val="24"/>
        </w:rPr>
      </w:pPr>
      <w:r>
        <w:rPr>
          <w:color w:val="000000" w:themeColor="text1"/>
          <w:sz w:val="24"/>
          <w:szCs w:val="24"/>
        </w:rPr>
        <w:t>Στην είσοδο της αθλητικής εγκατάστασης, π</w:t>
      </w:r>
      <w:r w:rsidR="00DE58C0" w:rsidRPr="001C66B9">
        <w:rPr>
          <w:color w:val="000000" w:themeColor="text1"/>
          <w:sz w:val="24"/>
          <w:szCs w:val="24"/>
        </w:rPr>
        <w:t>έραν των αθλητών, όλοι οι υπόλοιποι</w:t>
      </w:r>
      <w:r w:rsidR="005C7C5C">
        <w:rPr>
          <w:color w:val="000000" w:themeColor="text1"/>
          <w:sz w:val="24"/>
          <w:szCs w:val="24"/>
        </w:rPr>
        <w:t xml:space="preserve"> εμπλεκόμενοι</w:t>
      </w:r>
      <w:r w:rsidR="00DE58C0" w:rsidRPr="001C66B9">
        <w:rPr>
          <w:color w:val="000000" w:themeColor="text1"/>
          <w:sz w:val="24"/>
          <w:szCs w:val="24"/>
        </w:rPr>
        <w:t xml:space="preserve"> φοράνε μάσκες.</w:t>
      </w:r>
    </w:p>
    <w:p w:rsidR="00DE58C0"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 xml:space="preserve">Κρατάμε απόσταση δύο μέτρων από κάθε άλλο άτομο. </w:t>
      </w:r>
    </w:p>
    <w:p w:rsidR="00DE58C0" w:rsidRPr="000E53FE" w:rsidRDefault="00DE58C0" w:rsidP="00890246">
      <w:pPr>
        <w:pStyle w:val="a3"/>
        <w:numPr>
          <w:ilvl w:val="0"/>
          <w:numId w:val="7"/>
        </w:numPr>
        <w:spacing w:after="80"/>
        <w:ind w:left="714" w:hanging="357"/>
        <w:contextualSpacing w:val="0"/>
        <w:jc w:val="both"/>
        <w:rPr>
          <w:color w:val="000000" w:themeColor="text1"/>
          <w:sz w:val="24"/>
          <w:szCs w:val="24"/>
        </w:rPr>
      </w:pPr>
      <w:r w:rsidRPr="000E53FE">
        <w:rPr>
          <w:color w:val="000000" w:themeColor="text1"/>
          <w:sz w:val="24"/>
          <w:szCs w:val="24"/>
        </w:rPr>
        <w:t xml:space="preserve">Οι αθλητές </w:t>
      </w:r>
      <w:r w:rsidR="00EF084C">
        <w:rPr>
          <w:color w:val="000000" w:themeColor="text1"/>
          <w:sz w:val="24"/>
          <w:szCs w:val="24"/>
        </w:rPr>
        <w:t xml:space="preserve">μετά την είσοδο τους, </w:t>
      </w:r>
      <w:r w:rsidRPr="000E53FE">
        <w:rPr>
          <w:color w:val="000000" w:themeColor="text1"/>
          <w:sz w:val="24"/>
          <w:szCs w:val="24"/>
        </w:rPr>
        <w:t xml:space="preserve">φορούν </w:t>
      </w:r>
      <w:r w:rsidR="00EF084C" w:rsidRPr="00946D01">
        <w:rPr>
          <w:b/>
          <w:color w:val="000000" w:themeColor="text1"/>
          <w:sz w:val="24"/>
          <w:szCs w:val="24"/>
        </w:rPr>
        <w:t>με ισχυρή σύσταση</w:t>
      </w:r>
      <w:r w:rsidR="00EF084C">
        <w:rPr>
          <w:color w:val="000000" w:themeColor="text1"/>
          <w:sz w:val="24"/>
          <w:szCs w:val="24"/>
        </w:rPr>
        <w:t>,</w:t>
      </w:r>
      <w:r w:rsidRPr="000E53FE">
        <w:rPr>
          <w:color w:val="000000" w:themeColor="text1"/>
          <w:sz w:val="24"/>
          <w:szCs w:val="24"/>
        </w:rPr>
        <w:t xml:space="preserve"> μάσκες ή μαντήλι, καπέλο και γυαλιά κατά τη διάρκεια της παραμονής στη στεριά και κατά τη διάρκεια </w:t>
      </w:r>
      <w:r w:rsidR="00EF084C">
        <w:rPr>
          <w:color w:val="000000" w:themeColor="text1"/>
          <w:sz w:val="24"/>
          <w:szCs w:val="24"/>
        </w:rPr>
        <w:t>του αγώνα στη θάλασσα, εφόσον ανήκουν σε  πλήρωμα άνω των δύο ατόμων.</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 xml:space="preserve">Δεν κάνουμε χειραψίες ή εναγκαλισμούς. </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Αποφεύγουμε να αγγίζουμε το πρόσωπό μας.</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 xml:space="preserve"> Χρησιμοποιούμε αποκλειστικά τα δικά μας αθλητικά είδη, τα οποία πλένουμε στο σπίτι μας. </w:t>
      </w:r>
    </w:p>
    <w:p w:rsidR="00DE58C0" w:rsidRPr="000E53FE"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 xml:space="preserve"> </w:t>
      </w:r>
      <w:r w:rsidRPr="000E53FE">
        <w:rPr>
          <w:color w:val="000000" w:themeColor="text1"/>
          <w:sz w:val="24"/>
          <w:szCs w:val="24"/>
        </w:rPr>
        <w:t>Προτιμάμε τη μεταφορά προς και από τον αθλητικό χώρο με το δικό μας μέσο μεταφοράς. Συστήνεται εναλλακτικά η χρήση ποδηλάτου.</w:t>
      </w:r>
      <w:r w:rsidR="005C7C5C">
        <w:rPr>
          <w:color w:val="000000" w:themeColor="text1"/>
          <w:sz w:val="24"/>
          <w:szCs w:val="24"/>
        </w:rPr>
        <w:t xml:space="preserve"> Σε μεγάλες αποστολές , εκτός του νομού ή της χώρας, όπου απαιτείται η χρήση ΜΜΜ, ισχύουν τα μέτρα που ορίζονται από τις εκάστοτε ΚΥΑ.</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Η προσέλευση, πραγματοποιείται σύμφωνα με το πρόγραμμα όπως αυτό τροποποιείται από τον</w:t>
      </w:r>
      <w:r w:rsidR="00737EAA">
        <w:rPr>
          <w:color w:val="000000" w:themeColor="text1"/>
          <w:sz w:val="24"/>
          <w:szCs w:val="24"/>
        </w:rPr>
        <w:t xml:space="preserve"> Διοργανωτή</w:t>
      </w:r>
      <w:r w:rsidRPr="001C66B9">
        <w:rPr>
          <w:color w:val="000000" w:themeColor="text1"/>
          <w:sz w:val="24"/>
          <w:szCs w:val="24"/>
        </w:rPr>
        <w:t xml:space="preserve"> Όμιλο.</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Ώρα άφιξης θα γίνεται σε διαφορετικές χρονικές περιόδους, οι οποίες θα καθορ</w:t>
      </w:r>
      <w:r>
        <w:rPr>
          <w:color w:val="000000" w:themeColor="text1"/>
          <w:sz w:val="24"/>
          <w:szCs w:val="24"/>
        </w:rPr>
        <w:t>ίζονται</w:t>
      </w:r>
      <w:r w:rsidRPr="001C66B9">
        <w:rPr>
          <w:color w:val="000000" w:themeColor="text1"/>
          <w:sz w:val="24"/>
          <w:szCs w:val="24"/>
        </w:rPr>
        <w:t xml:space="preserve"> με ανακοινώσεις.</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Pr>
          <w:color w:val="000000" w:themeColor="text1"/>
          <w:sz w:val="24"/>
          <w:szCs w:val="24"/>
        </w:rPr>
        <w:t>Συστήνεται στους αθλητές να προσέρχονται</w:t>
      </w:r>
      <w:r w:rsidRPr="001C66B9">
        <w:rPr>
          <w:color w:val="000000" w:themeColor="text1"/>
          <w:sz w:val="24"/>
          <w:szCs w:val="24"/>
        </w:rPr>
        <w:t xml:space="preserve"> </w:t>
      </w:r>
      <w:r>
        <w:rPr>
          <w:color w:val="000000" w:themeColor="text1"/>
          <w:sz w:val="24"/>
          <w:szCs w:val="24"/>
        </w:rPr>
        <w:t xml:space="preserve">φορώντας </w:t>
      </w:r>
      <w:r w:rsidRPr="001C66B9">
        <w:rPr>
          <w:color w:val="000000" w:themeColor="text1"/>
          <w:sz w:val="24"/>
          <w:szCs w:val="24"/>
        </w:rPr>
        <w:t>από το σπίτι τους τον</w:t>
      </w:r>
      <w:r w:rsidR="0073339B">
        <w:rPr>
          <w:color w:val="000000" w:themeColor="text1"/>
          <w:sz w:val="24"/>
          <w:szCs w:val="24"/>
        </w:rPr>
        <w:t xml:space="preserve"> </w:t>
      </w:r>
      <w:r w:rsidRPr="001C66B9">
        <w:rPr>
          <w:color w:val="000000" w:themeColor="text1"/>
          <w:sz w:val="24"/>
          <w:szCs w:val="24"/>
        </w:rPr>
        <w:t xml:space="preserve">ατομικό ιστιοπλοϊκό τους εξοπλισμό και </w:t>
      </w:r>
      <w:r>
        <w:rPr>
          <w:color w:val="000000" w:themeColor="text1"/>
          <w:sz w:val="24"/>
          <w:szCs w:val="24"/>
        </w:rPr>
        <w:t xml:space="preserve">να έχουν </w:t>
      </w:r>
      <w:r w:rsidR="00737EAA">
        <w:rPr>
          <w:color w:val="000000" w:themeColor="text1"/>
          <w:sz w:val="24"/>
          <w:szCs w:val="24"/>
        </w:rPr>
        <w:t>την αλλαξιά τους μετά το</w:t>
      </w:r>
      <w:r w:rsidRPr="001C66B9">
        <w:rPr>
          <w:color w:val="000000" w:themeColor="text1"/>
          <w:sz w:val="24"/>
          <w:szCs w:val="24"/>
        </w:rPr>
        <w:t xml:space="preserve">ν </w:t>
      </w:r>
      <w:r w:rsidR="00737EAA">
        <w:rPr>
          <w:color w:val="000000" w:themeColor="text1"/>
          <w:sz w:val="24"/>
          <w:szCs w:val="24"/>
        </w:rPr>
        <w:t>αγώνα</w:t>
      </w:r>
      <w:r w:rsidRPr="001C66B9">
        <w:rPr>
          <w:color w:val="000000" w:themeColor="text1"/>
          <w:sz w:val="24"/>
          <w:szCs w:val="24"/>
        </w:rPr>
        <w:t xml:space="preserve"> σε σακούλες νάιλον στο σακίδιο τους.</w:t>
      </w:r>
    </w:p>
    <w:p w:rsidR="00DE58C0" w:rsidRPr="001C66B9"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 xml:space="preserve">Οι γονείς που θα συνοδεύουν ανήλικους αθλητές στους χώρους </w:t>
      </w:r>
      <w:r w:rsidR="005C7C5C">
        <w:rPr>
          <w:color w:val="000000" w:themeColor="text1"/>
          <w:sz w:val="24"/>
          <w:szCs w:val="24"/>
        </w:rPr>
        <w:t>των αγώνων,</w:t>
      </w:r>
      <w:r w:rsidRPr="001C66B9">
        <w:rPr>
          <w:color w:val="000000" w:themeColor="text1"/>
          <w:sz w:val="24"/>
          <w:szCs w:val="24"/>
        </w:rPr>
        <w:t xml:space="preserve"> θα πρέπει να τους παραδίδουν και να απομακρύνονται μέχρι τη λήξη τους και να επανέρχονται μόνο για να τους παραλάβουν, για να αποφεύγεται ο</w:t>
      </w:r>
      <w:r w:rsidR="0073339B">
        <w:rPr>
          <w:color w:val="000000" w:themeColor="text1"/>
          <w:sz w:val="24"/>
          <w:szCs w:val="24"/>
        </w:rPr>
        <w:t xml:space="preserve"> </w:t>
      </w:r>
      <w:r w:rsidRPr="001C66B9">
        <w:rPr>
          <w:color w:val="000000" w:themeColor="text1"/>
          <w:sz w:val="24"/>
          <w:szCs w:val="24"/>
        </w:rPr>
        <w:t>συνωστισμός ατόμων στον χώρο.</w:t>
      </w:r>
    </w:p>
    <w:p w:rsidR="00DE58C0" w:rsidRDefault="00DE58C0" w:rsidP="00890246">
      <w:pPr>
        <w:pStyle w:val="a3"/>
        <w:numPr>
          <w:ilvl w:val="0"/>
          <w:numId w:val="7"/>
        </w:numPr>
        <w:spacing w:after="80"/>
        <w:ind w:left="714" w:hanging="357"/>
        <w:contextualSpacing w:val="0"/>
        <w:jc w:val="both"/>
        <w:rPr>
          <w:color w:val="000000" w:themeColor="text1"/>
          <w:sz w:val="24"/>
          <w:szCs w:val="24"/>
        </w:rPr>
      </w:pPr>
      <w:r w:rsidRPr="001C66B9">
        <w:rPr>
          <w:color w:val="000000" w:themeColor="text1"/>
          <w:sz w:val="24"/>
          <w:szCs w:val="24"/>
        </w:rPr>
        <w:t xml:space="preserve"> </w:t>
      </w:r>
      <w:r>
        <w:rPr>
          <w:color w:val="000000" w:themeColor="text1"/>
          <w:sz w:val="24"/>
          <w:szCs w:val="24"/>
        </w:rPr>
        <w:t xml:space="preserve">Οι αθλητές και προπονητές φέρουν </w:t>
      </w:r>
      <w:r w:rsidRPr="001C66B9">
        <w:rPr>
          <w:color w:val="000000" w:themeColor="text1"/>
          <w:sz w:val="24"/>
          <w:szCs w:val="24"/>
        </w:rPr>
        <w:t xml:space="preserve">μαζί τους ΜΑΠ όπως </w:t>
      </w:r>
      <w:r w:rsidRPr="000E53FE">
        <w:rPr>
          <w:color w:val="000000" w:themeColor="text1"/>
          <w:sz w:val="24"/>
          <w:szCs w:val="24"/>
        </w:rPr>
        <w:t>αυτά</w:t>
      </w:r>
      <w:r w:rsidR="0073339B">
        <w:rPr>
          <w:color w:val="000000" w:themeColor="text1"/>
          <w:sz w:val="24"/>
          <w:szCs w:val="24"/>
        </w:rPr>
        <w:t xml:space="preserve"> </w:t>
      </w:r>
      <w:r>
        <w:rPr>
          <w:color w:val="000000" w:themeColor="text1"/>
          <w:sz w:val="24"/>
          <w:szCs w:val="24"/>
        </w:rPr>
        <w:t xml:space="preserve">περιγράφονται </w:t>
      </w:r>
      <w:r w:rsidRPr="001C66B9">
        <w:rPr>
          <w:color w:val="000000" w:themeColor="text1"/>
          <w:sz w:val="24"/>
          <w:szCs w:val="24"/>
        </w:rPr>
        <w:t>παραπάνω.</w:t>
      </w:r>
    </w:p>
    <w:p w:rsidR="00DE58C0" w:rsidRPr="001C66B9" w:rsidRDefault="00DE58C0" w:rsidP="003E1C63">
      <w:pPr>
        <w:pStyle w:val="a3"/>
        <w:jc w:val="both"/>
        <w:rPr>
          <w:color w:val="000000" w:themeColor="text1"/>
          <w:sz w:val="24"/>
          <w:szCs w:val="24"/>
        </w:rPr>
      </w:pPr>
    </w:p>
    <w:p w:rsidR="00A91901" w:rsidRDefault="00A91901">
      <w:pPr>
        <w:rPr>
          <w:b/>
          <w:sz w:val="32"/>
          <w:szCs w:val="32"/>
        </w:rPr>
      </w:pPr>
      <w:r>
        <w:rPr>
          <w:b/>
          <w:sz w:val="32"/>
          <w:szCs w:val="32"/>
        </w:rPr>
        <w:br w:type="page"/>
      </w:r>
    </w:p>
    <w:p w:rsidR="00DE58C0" w:rsidRPr="00A91901" w:rsidRDefault="00DE58C0" w:rsidP="003E1C63">
      <w:pPr>
        <w:jc w:val="both"/>
        <w:rPr>
          <w:b/>
          <w:sz w:val="32"/>
          <w:szCs w:val="32"/>
          <w:u w:val="single"/>
        </w:rPr>
      </w:pPr>
      <w:r w:rsidRPr="00A91901">
        <w:rPr>
          <w:b/>
          <w:sz w:val="32"/>
          <w:szCs w:val="32"/>
          <w:u w:val="single"/>
        </w:rPr>
        <w:t>2. ΠΡΟΕΤΟΙΜΑΣΙΑ ΣΚΑΦΩΝ</w:t>
      </w:r>
    </w:p>
    <w:p w:rsidR="00DE58C0" w:rsidRDefault="00DE58C0" w:rsidP="00890246">
      <w:pPr>
        <w:pStyle w:val="a3"/>
        <w:numPr>
          <w:ilvl w:val="0"/>
          <w:numId w:val="6"/>
        </w:numPr>
        <w:spacing w:after="80"/>
        <w:ind w:left="714" w:hanging="357"/>
        <w:contextualSpacing w:val="0"/>
        <w:jc w:val="both"/>
        <w:rPr>
          <w:sz w:val="24"/>
          <w:szCs w:val="24"/>
        </w:rPr>
      </w:pPr>
      <w:r>
        <w:rPr>
          <w:sz w:val="24"/>
          <w:szCs w:val="24"/>
        </w:rPr>
        <w:t>Ξεχωριστά κάθε σκάφος</w:t>
      </w:r>
      <w:r w:rsidR="0073339B">
        <w:rPr>
          <w:sz w:val="24"/>
          <w:szCs w:val="24"/>
        </w:rPr>
        <w:t xml:space="preserve"> </w:t>
      </w:r>
      <w:r>
        <w:rPr>
          <w:sz w:val="24"/>
          <w:szCs w:val="24"/>
        </w:rPr>
        <w:t>τηρουμένων των αποστάσεων 2</w:t>
      </w:r>
      <w:r>
        <w:rPr>
          <w:sz w:val="24"/>
          <w:szCs w:val="24"/>
          <w:lang w:val="en-US"/>
        </w:rPr>
        <w:t>m</w:t>
      </w:r>
      <w:r>
        <w:rPr>
          <w:sz w:val="24"/>
          <w:szCs w:val="24"/>
        </w:rPr>
        <w:t xml:space="preserve"> μεταξύ των αθλητών και </w:t>
      </w:r>
      <w:r w:rsidR="00EF084C" w:rsidRPr="00D50094">
        <w:rPr>
          <w:b/>
          <w:sz w:val="24"/>
          <w:szCs w:val="24"/>
        </w:rPr>
        <w:t>με ισχυρή σύσταση</w:t>
      </w:r>
      <w:r w:rsidR="00EF084C">
        <w:rPr>
          <w:sz w:val="24"/>
          <w:szCs w:val="24"/>
        </w:rPr>
        <w:t xml:space="preserve"> για τη </w:t>
      </w:r>
      <w:r>
        <w:rPr>
          <w:sz w:val="24"/>
          <w:szCs w:val="24"/>
        </w:rPr>
        <w:t>χρήση μάσκας.</w:t>
      </w:r>
    </w:p>
    <w:p w:rsidR="00DE58C0" w:rsidRDefault="00DE58C0" w:rsidP="00890246">
      <w:pPr>
        <w:pStyle w:val="a3"/>
        <w:numPr>
          <w:ilvl w:val="0"/>
          <w:numId w:val="6"/>
        </w:numPr>
        <w:spacing w:after="80"/>
        <w:ind w:left="714" w:hanging="357"/>
        <w:contextualSpacing w:val="0"/>
        <w:jc w:val="both"/>
        <w:rPr>
          <w:sz w:val="24"/>
          <w:szCs w:val="24"/>
        </w:rPr>
      </w:pPr>
      <w:r>
        <w:rPr>
          <w:sz w:val="24"/>
          <w:szCs w:val="24"/>
        </w:rPr>
        <w:t xml:space="preserve">Η ολοκλήρωση της προετοιμασίας γίνεται σε εξωτερικό χώρο </w:t>
      </w:r>
    </w:p>
    <w:p w:rsidR="00DE58C0" w:rsidRDefault="00DE58C0" w:rsidP="00890246">
      <w:pPr>
        <w:pStyle w:val="a3"/>
        <w:numPr>
          <w:ilvl w:val="0"/>
          <w:numId w:val="6"/>
        </w:numPr>
        <w:spacing w:after="80"/>
        <w:ind w:left="714" w:hanging="357"/>
        <w:contextualSpacing w:val="0"/>
        <w:jc w:val="both"/>
        <w:rPr>
          <w:sz w:val="24"/>
          <w:szCs w:val="24"/>
        </w:rPr>
      </w:pPr>
      <w:r>
        <w:rPr>
          <w:sz w:val="24"/>
          <w:szCs w:val="24"/>
        </w:rPr>
        <w:t>Η τοποθέτηση εξοπλισμού θα γίνεται ξεχωριστά στον εξωτερικό χώρο.</w:t>
      </w:r>
    </w:p>
    <w:p w:rsidR="00DE58C0" w:rsidRDefault="00DE58C0" w:rsidP="00890246">
      <w:pPr>
        <w:pStyle w:val="a3"/>
        <w:numPr>
          <w:ilvl w:val="0"/>
          <w:numId w:val="6"/>
        </w:numPr>
        <w:spacing w:after="80"/>
        <w:ind w:left="714" w:hanging="357"/>
        <w:contextualSpacing w:val="0"/>
        <w:jc w:val="both"/>
        <w:rPr>
          <w:sz w:val="24"/>
          <w:szCs w:val="24"/>
        </w:rPr>
      </w:pPr>
      <w:r>
        <w:rPr>
          <w:sz w:val="24"/>
          <w:szCs w:val="24"/>
        </w:rPr>
        <w:t>Τηρούνται οι προβλεπόμενες αποστάσεις</w:t>
      </w:r>
    </w:p>
    <w:p w:rsidR="00DE58C0" w:rsidRPr="001C66B9" w:rsidRDefault="00DE58C0" w:rsidP="00890246">
      <w:pPr>
        <w:pStyle w:val="a3"/>
        <w:numPr>
          <w:ilvl w:val="0"/>
          <w:numId w:val="6"/>
        </w:numPr>
        <w:spacing w:after="80"/>
        <w:ind w:left="714" w:hanging="357"/>
        <w:contextualSpacing w:val="0"/>
        <w:jc w:val="both"/>
        <w:rPr>
          <w:color w:val="000000" w:themeColor="text1"/>
          <w:sz w:val="24"/>
          <w:szCs w:val="24"/>
        </w:rPr>
      </w:pPr>
      <w:r w:rsidRPr="001C66B9">
        <w:rPr>
          <w:color w:val="000000" w:themeColor="text1"/>
          <w:sz w:val="24"/>
          <w:szCs w:val="24"/>
        </w:rPr>
        <w:t xml:space="preserve">Αν έρθουμε σε επαφή με άλλο άτομο, αρχικά πλένουμε τα χέρια μας διεξοδικά ή χρησιμοποιούμε αντισηπτικό και στη συνέχεια ξεπλένουμε το πρόσωπο μας με άφθονο νερό. </w:t>
      </w:r>
    </w:p>
    <w:p w:rsidR="00DE58C0" w:rsidRPr="001C66B9" w:rsidRDefault="00DE58C0" w:rsidP="00890246">
      <w:pPr>
        <w:pStyle w:val="a3"/>
        <w:numPr>
          <w:ilvl w:val="0"/>
          <w:numId w:val="6"/>
        </w:numPr>
        <w:spacing w:after="80"/>
        <w:ind w:left="714" w:hanging="357"/>
        <w:contextualSpacing w:val="0"/>
        <w:jc w:val="both"/>
        <w:rPr>
          <w:color w:val="000000" w:themeColor="text1"/>
          <w:sz w:val="24"/>
          <w:szCs w:val="24"/>
        </w:rPr>
      </w:pPr>
      <w:r w:rsidRPr="001C66B9">
        <w:rPr>
          <w:color w:val="000000" w:themeColor="text1"/>
          <w:sz w:val="24"/>
          <w:szCs w:val="24"/>
        </w:rPr>
        <w:t>Όσον αφορά στη χρήση</w:t>
      </w:r>
      <w:r w:rsidR="0073339B">
        <w:rPr>
          <w:color w:val="000000" w:themeColor="text1"/>
          <w:sz w:val="24"/>
          <w:szCs w:val="24"/>
        </w:rPr>
        <w:t xml:space="preserve"> </w:t>
      </w:r>
      <w:r w:rsidRPr="001C66B9">
        <w:rPr>
          <w:color w:val="000000" w:themeColor="text1"/>
          <w:sz w:val="24"/>
          <w:szCs w:val="24"/>
        </w:rPr>
        <w:t>κοινόχρηστου εξοπλισμού</w:t>
      </w:r>
      <w:r>
        <w:rPr>
          <w:color w:val="000000" w:themeColor="text1"/>
          <w:sz w:val="24"/>
          <w:szCs w:val="24"/>
        </w:rPr>
        <w:t xml:space="preserve"> </w:t>
      </w:r>
      <w:r w:rsidRPr="005108B7">
        <w:rPr>
          <w:color w:val="000000" w:themeColor="text1"/>
          <w:sz w:val="24"/>
          <w:szCs w:val="24"/>
        </w:rPr>
        <w:t>αυτός</w:t>
      </w:r>
      <w:r w:rsidR="0073339B">
        <w:rPr>
          <w:color w:val="000000" w:themeColor="text1"/>
          <w:sz w:val="24"/>
          <w:szCs w:val="24"/>
        </w:rPr>
        <w:t xml:space="preserve"> </w:t>
      </w:r>
      <w:r>
        <w:rPr>
          <w:color w:val="000000" w:themeColor="text1"/>
          <w:sz w:val="24"/>
          <w:szCs w:val="24"/>
        </w:rPr>
        <w:t>απολυμαίνεται</w:t>
      </w:r>
      <w:r w:rsidRPr="005108B7">
        <w:rPr>
          <w:color w:val="000000" w:themeColor="text1"/>
          <w:sz w:val="24"/>
          <w:szCs w:val="24"/>
        </w:rPr>
        <w:t>,</w:t>
      </w:r>
      <w:r w:rsidRPr="001C66B9">
        <w:rPr>
          <w:color w:val="000000" w:themeColor="text1"/>
          <w:sz w:val="24"/>
          <w:szCs w:val="24"/>
        </w:rPr>
        <w:t xml:space="preserve"> μετά τη χρήση ανά αθλητή</w:t>
      </w:r>
      <w:r>
        <w:rPr>
          <w:color w:val="000000" w:themeColor="text1"/>
          <w:sz w:val="24"/>
          <w:szCs w:val="24"/>
        </w:rPr>
        <w:t xml:space="preserve"> με ατμό ή άλλες μεθόδους.</w:t>
      </w:r>
    </w:p>
    <w:p w:rsidR="00DE58C0" w:rsidRPr="005374FC" w:rsidRDefault="00DE58C0" w:rsidP="003E1C63">
      <w:pPr>
        <w:pStyle w:val="a3"/>
        <w:jc w:val="both"/>
        <w:rPr>
          <w:sz w:val="24"/>
          <w:szCs w:val="24"/>
        </w:rPr>
      </w:pPr>
    </w:p>
    <w:p w:rsidR="00DE58C0" w:rsidRPr="00A91901" w:rsidRDefault="00DE58C0" w:rsidP="003E1C63">
      <w:pPr>
        <w:jc w:val="both"/>
        <w:rPr>
          <w:b/>
          <w:sz w:val="32"/>
          <w:szCs w:val="32"/>
          <w:u w:val="single"/>
        </w:rPr>
      </w:pPr>
      <w:r w:rsidRPr="00A91901">
        <w:rPr>
          <w:b/>
          <w:sz w:val="32"/>
          <w:szCs w:val="32"/>
          <w:u w:val="single"/>
        </w:rPr>
        <w:t xml:space="preserve">3. </w:t>
      </w:r>
      <w:r w:rsidR="00737EAA" w:rsidRPr="00A91901">
        <w:rPr>
          <w:b/>
          <w:sz w:val="28"/>
          <w:szCs w:val="28"/>
          <w:u w:val="single"/>
        </w:rPr>
        <w:t>α.</w:t>
      </w:r>
      <w:r w:rsidR="00E21769" w:rsidRPr="00A91901">
        <w:rPr>
          <w:b/>
          <w:sz w:val="28"/>
          <w:szCs w:val="28"/>
          <w:u w:val="single"/>
        </w:rPr>
        <w:t xml:space="preserve"> </w:t>
      </w:r>
      <w:r w:rsidR="00737EAA" w:rsidRPr="00A91901">
        <w:rPr>
          <w:b/>
          <w:sz w:val="28"/>
          <w:szCs w:val="28"/>
          <w:u w:val="single"/>
        </w:rPr>
        <w:t>ΣΥΓΚΕΝΤΡΩΣΕΙΣ ΚΥΒΕΡΝΗΤΩΝ</w:t>
      </w:r>
    </w:p>
    <w:p w:rsidR="00E21769" w:rsidRDefault="00EB5B90" w:rsidP="00890246">
      <w:pPr>
        <w:pStyle w:val="a3"/>
        <w:numPr>
          <w:ilvl w:val="0"/>
          <w:numId w:val="5"/>
        </w:numPr>
        <w:spacing w:after="240"/>
        <w:ind w:left="714" w:hanging="357"/>
        <w:contextualSpacing w:val="0"/>
        <w:jc w:val="both"/>
        <w:rPr>
          <w:sz w:val="24"/>
          <w:szCs w:val="24"/>
        </w:rPr>
      </w:pPr>
      <w:r>
        <w:rPr>
          <w:sz w:val="24"/>
          <w:szCs w:val="24"/>
        </w:rPr>
        <w:t>Δεν πραγματοποιούνται με φυσική παρουσία</w:t>
      </w:r>
    </w:p>
    <w:p w:rsidR="00DE58C0" w:rsidRDefault="00737EAA" w:rsidP="003E1C63">
      <w:pPr>
        <w:jc w:val="both"/>
        <w:rPr>
          <w:b/>
          <w:sz w:val="28"/>
          <w:szCs w:val="28"/>
          <w:u w:val="single"/>
        </w:rPr>
      </w:pPr>
      <w:r w:rsidRPr="00737EAA">
        <w:rPr>
          <w:b/>
          <w:sz w:val="24"/>
          <w:szCs w:val="24"/>
        </w:rPr>
        <w:t xml:space="preserve">      </w:t>
      </w:r>
      <w:r w:rsidRPr="00AE58EA">
        <w:rPr>
          <w:b/>
          <w:sz w:val="28"/>
          <w:szCs w:val="28"/>
          <w:u w:val="single"/>
        </w:rPr>
        <w:t xml:space="preserve">β. </w:t>
      </w:r>
      <w:r w:rsidR="003B6A78" w:rsidRPr="003B6A78">
        <w:rPr>
          <w:b/>
          <w:sz w:val="28"/>
          <w:szCs w:val="28"/>
          <w:u w:val="single"/>
        </w:rPr>
        <w:t xml:space="preserve">ΣΥΝΕΔΡΙΑΣΕΙΣ </w:t>
      </w:r>
      <w:r w:rsidRPr="00E21769">
        <w:rPr>
          <w:b/>
          <w:sz w:val="28"/>
          <w:szCs w:val="28"/>
          <w:u w:val="single"/>
        </w:rPr>
        <w:t>ΕΠΙΤΡΟΠΩΝ</w:t>
      </w:r>
    </w:p>
    <w:p w:rsidR="00E21769" w:rsidRDefault="00E21769" w:rsidP="00890246">
      <w:pPr>
        <w:pStyle w:val="a3"/>
        <w:numPr>
          <w:ilvl w:val="0"/>
          <w:numId w:val="5"/>
        </w:numPr>
        <w:spacing w:after="80"/>
        <w:ind w:left="714" w:hanging="357"/>
        <w:contextualSpacing w:val="0"/>
        <w:jc w:val="both"/>
        <w:rPr>
          <w:sz w:val="24"/>
          <w:szCs w:val="24"/>
        </w:rPr>
      </w:pPr>
      <w:r w:rsidRPr="00EB251F">
        <w:rPr>
          <w:sz w:val="24"/>
          <w:szCs w:val="24"/>
        </w:rPr>
        <w:t xml:space="preserve">Σε </w:t>
      </w:r>
      <w:r>
        <w:rPr>
          <w:sz w:val="24"/>
          <w:szCs w:val="24"/>
        </w:rPr>
        <w:t xml:space="preserve">καλά αεριζόμενους χώρους </w:t>
      </w:r>
    </w:p>
    <w:p w:rsidR="00E21769" w:rsidRDefault="00E21769" w:rsidP="00890246">
      <w:pPr>
        <w:pStyle w:val="a3"/>
        <w:numPr>
          <w:ilvl w:val="0"/>
          <w:numId w:val="5"/>
        </w:numPr>
        <w:spacing w:after="80"/>
        <w:ind w:left="714" w:hanging="357"/>
        <w:contextualSpacing w:val="0"/>
        <w:jc w:val="both"/>
        <w:rPr>
          <w:sz w:val="24"/>
          <w:szCs w:val="24"/>
        </w:rPr>
      </w:pPr>
      <w:r>
        <w:rPr>
          <w:sz w:val="24"/>
          <w:szCs w:val="24"/>
        </w:rPr>
        <w:t xml:space="preserve">Με τον ελάχιστο δυνατό αριθμό συμμετεχόντων </w:t>
      </w:r>
    </w:p>
    <w:p w:rsidR="00E21769" w:rsidRDefault="00E21769" w:rsidP="00890246">
      <w:pPr>
        <w:pStyle w:val="a3"/>
        <w:numPr>
          <w:ilvl w:val="0"/>
          <w:numId w:val="5"/>
        </w:numPr>
        <w:spacing w:after="80"/>
        <w:ind w:left="714" w:hanging="357"/>
        <w:contextualSpacing w:val="0"/>
        <w:jc w:val="both"/>
        <w:rPr>
          <w:sz w:val="24"/>
          <w:szCs w:val="24"/>
        </w:rPr>
      </w:pPr>
      <w:r>
        <w:rPr>
          <w:sz w:val="24"/>
          <w:szCs w:val="24"/>
        </w:rPr>
        <w:t>Με τήρηση των αποστάσεων ασφαλείας</w:t>
      </w:r>
    </w:p>
    <w:p w:rsidR="00E21769" w:rsidRDefault="00E21769" w:rsidP="00890246">
      <w:pPr>
        <w:pStyle w:val="a3"/>
        <w:numPr>
          <w:ilvl w:val="0"/>
          <w:numId w:val="5"/>
        </w:numPr>
        <w:spacing w:after="80"/>
        <w:ind w:left="714" w:hanging="357"/>
        <w:contextualSpacing w:val="0"/>
        <w:jc w:val="both"/>
        <w:rPr>
          <w:sz w:val="24"/>
          <w:szCs w:val="24"/>
        </w:rPr>
      </w:pPr>
      <w:r>
        <w:rPr>
          <w:sz w:val="24"/>
          <w:szCs w:val="24"/>
        </w:rPr>
        <w:t>Χρήση ΜΑΠ</w:t>
      </w:r>
    </w:p>
    <w:p w:rsidR="00E21769" w:rsidRPr="00E21769" w:rsidRDefault="00E21769" w:rsidP="003E1C63">
      <w:pPr>
        <w:jc w:val="both"/>
        <w:rPr>
          <w:b/>
          <w:sz w:val="28"/>
          <w:szCs w:val="28"/>
        </w:rPr>
      </w:pPr>
    </w:p>
    <w:p w:rsidR="00DE58C0" w:rsidRPr="00A91901" w:rsidRDefault="00DE58C0" w:rsidP="003E1C63">
      <w:pPr>
        <w:jc w:val="both"/>
        <w:rPr>
          <w:b/>
          <w:sz w:val="32"/>
          <w:szCs w:val="32"/>
          <w:u w:val="single"/>
        </w:rPr>
      </w:pPr>
      <w:r w:rsidRPr="00A91901">
        <w:rPr>
          <w:b/>
          <w:sz w:val="32"/>
          <w:szCs w:val="32"/>
          <w:u w:val="single"/>
        </w:rPr>
        <w:t xml:space="preserve">4. </w:t>
      </w:r>
      <w:r w:rsidR="00037E8F" w:rsidRPr="00A91901">
        <w:rPr>
          <w:b/>
          <w:sz w:val="32"/>
          <w:szCs w:val="32"/>
          <w:u w:val="single"/>
        </w:rPr>
        <w:t>ΘΑΛΑΣΣΙΟΣ ΣΤΙΒΟΣ</w:t>
      </w:r>
    </w:p>
    <w:p w:rsidR="00DE58C0" w:rsidRPr="002618BB" w:rsidRDefault="00DE58C0" w:rsidP="00890246">
      <w:pPr>
        <w:pStyle w:val="a3"/>
        <w:numPr>
          <w:ilvl w:val="0"/>
          <w:numId w:val="4"/>
        </w:numPr>
        <w:spacing w:after="80"/>
        <w:ind w:left="714" w:hanging="357"/>
        <w:contextualSpacing w:val="0"/>
        <w:jc w:val="both"/>
        <w:rPr>
          <w:b/>
          <w:sz w:val="24"/>
          <w:szCs w:val="24"/>
          <w:u w:val="single"/>
        </w:rPr>
      </w:pPr>
      <w:r>
        <w:rPr>
          <w:sz w:val="24"/>
          <w:szCs w:val="24"/>
        </w:rPr>
        <w:t>Τροποποίηση της ώρας προσέλευσης</w:t>
      </w:r>
    </w:p>
    <w:p w:rsidR="00DE58C0" w:rsidRDefault="00DE58C0" w:rsidP="00890246">
      <w:pPr>
        <w:pStyle w:val="a3"/>
        <w:numPr>
          <w:ilvl w:val="0"/>
          <w:numId w:val="4"/>
        </w:numPr>
        <w:spacing w:after="80"/>
        <w:ind w:left="714" w:hanging="357"/>
        <w:contextualSpacing w:val="0"/>
        <w:jc w:val="both"/>
        <w:rPr>
          <w:sz w:val="24"/>
          <w:szCs w:val="24"/>
        </w:rPr>
      </w:pPr>
      <w:r w:rsidRPr="00EB251F">
        <w:rPr>
          <w:sz w:val="24"/>
          <w:szCs w:val="24"/>
        </w:rPr>
        <w:t xml:space="preserve">Μετά την ολοκλήρωση της προετοιμασίας των σκαφών και τηρουμένων των αποστάσεων θα πέφτουν στο νερό ανά </w:t>
      </w:r>
      <w:r w:rsidR="00037E8F">
        <w:rPr>
          <w:sz w:val="24"/>
          <w:szCs w:val="24"/>
        </w:rPr>
        <w:t>κατηγορίες, τηρώντας τις αποστάσεις</w:t>
      </w:r>
    </w:p>
    <w:p w:rsidR="00DE58C0" w:rsidRDefault="00DE58C0" w:rsidP="00890246">
      <w:pPr>
        <w:pStyle w:val="a3"/>
        <w:numPr>
          <w:ilvl w:val="0"/>
          <w:numId w:val="4"/>
        </w:numPr>
        <w:spacing w:after="80"/>
        <w:ind w:left="714" w:hanging="357"/>
        <w:contextualSpacing w:val="0"/>
        <w:jc w:val="both"/>
        <w:rPr>
          <w:sz w:val="24"/>
          <w:szCs w:val="24"/>
        </w:rPr>
      </w:pPr>
      <w:r w:rsidRPr="005108B7">
        <w:rPr>
          <w:sz w:val="24"/>
          <w:szCs w:val="24"/>
        </w:rPr>
        <w:t>Χρονική απόσταση χρήσης της γλίστρας</w:t>
      </w:r>
      <w:r w:rsidRPr="004C048D">
        <w:rPr>
          <w:sz w:val="24"/>
          <w:szCs w:val="24"/>
        </w:rPr>
        <w:t xml:space="preserve"> μεταξύ των </w:t>
      </w:r>
      <w:r w:rsidR="00037E8F">
        <w:rPr>
          <w:sz w:val="24"/>
          <w:szCs w:val="24"/>
        </w:rPr>
        <w:t xml:space="preserve">κατηγοριών 05-10 </w:t>
      </w:r>
      <w:r w:rsidRPr="00037E8F">
        <w:rPr>
          <w:sz w:val="24"/>
          <w:szCs w:val="24"/>
        </w:rPr>
        <w:t>λεπτά για αποφυγή συνωστισμού</w:t>
      </w:r>
    </w:p>
    <w:p w:rsidR="00037E8F" w:rsidRDefault="00AB278A" w:rsidP="00890246">
      <w:pPr>
        <w:pStyle w:val="a3"/>
        <w:numPr>
          <w:ilvl w:val="0"/>
          <w:numId w:val="4"/>
        </w:numPr>
        <w:spacing w:after="80"/>
        <w:ind w:left="714" w:hanging="357"/>
        <w:contextualSpacing w:val="0"/>
        <w:jc w:val="both"/>
        <w:rPr>
          <w:sz w:val="24"/>
          <w:szCs w:val="24"/>
        </w:rPr>
      </w:pPr>
      <w:r>
        <w:rPr>
          <w:sz w:val="24"/>
          <w:szCs w:val="24"/>
        </w:rPr>
        <w:t xml:space="preserve">Συνιστάται </w:t>
      </w:r>
      <w:r w:rsidR="00037E8F">
        <w:rPr>
          <w:sz w:val="24"/>
          <w:szCs w:val="24"/>
        </w:rPr>
        <w:t>η αύξηση σημείων προσέγγισης</w:t>
      </w:r>
      <w:r w:rsidR="007427E3">
        <w:rPr>
          <w:sz w:val="24"/>
          <w:szCs w:val="24"/>
        </w:rPr>
        <w:t xml:space="preserve"> ή η χρήση παραλίας.</w:t>
      </w:r>
    </w:p>
    <w:p w:rsidR="007427E3" w:rsidRPr="00037E8F" w:rsidRDefault="007427E3" w:rsidP="00BE2A4F">
      <w:pPr>
        <w:pStyle w:val="a3"/>
        <w:jc w:val="both"/>
        <w:rPr>
          <w:sz w:val="24"/>
          <w:szCs w:val="24"/>
        </w:rPr>
      </w:pPr>
    </w:p>
    <w:p w:rsidR="00DE58C0" w:rsidRPr="00EB251F" w:rsidRDefault="00DE58C0" w:rsidP="003E1C63">
      <w:pPr>
        <w:pStyle w:val="a3"/>
        <w:jc w:val="both"/>
        <w:rPr>
          <w:sz w:val="24"/>
          <w:szCs w:val="24"/>
        </w:rPr>
      </w:pPr>
    </w:p>
    <w:p w:rsidR="00DE58C0" w:rsidRPr="004C048D" w:rsidRDefault="00DE58C0" w:rsidP="003E1C63">
      <w:pPr>
        <w:pStyle w:val="a3"/>
        <w:jc w:val="both"/>
        <w:rPr>
          <w:b/>
          <w:sz w:val="32"/>
          <w:szCs w:val="32"/>
          <w:u w:val="single"/>
        </w:rPr>
      </w:pPr>
    </w:p>
    <w:p w:rsidR="00DE58C0" w:rsidRPr="00A91901" w:rsidRDefault="00DE58C0" w:rsidP="003E1C63">
      <w:pPr>
        <w:jc w:val="both"/>
        <w:rPr>
          <w:b/>
          <w:color w:val="000000" w:themeColor="text1"/>
          <w:sz w:val="32"/>
          <w:szCs w:val="32"/>
          <w:u w:val="single"/>
        </w:rPr>
      </w:pPr>
      <w:r w:rsidRPr="00A91901">
        <w:rPr>
          <w:b/>
          <w:color w:val="000000" w:themeColor="text1"/>
          <w:sz w:val="32"/>
          <w:szCs w:val="32"/>
          <w:u w:val="single"/>
        </w:rPr>
        <w:t>5. ΦΥΛΑΞΗ ΣΚΑΦΩΝ</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Πλύσιμο κάθε σκάφους ξεχωριστά, αναμονή του επόμενου σε απόσταση τουλάχιστον 2 μέτρων</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 xml:space="preserve">Αντίστροφα με την προετοιμασία </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Απολύμανση κοινόχρηστου εξοπλισμού</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Αποχώρηση άμεσα από τον Όμιλο</w:t>
      </w:r>
    </w:p>
    <w:p w:rsidR="007427E3" w:rsidRPr="00BE5D1A" w:rsidRDefault="007427E3" w:rsidP="00BE5D1A">
      <w:pPr>
        <w:pStyle w:val="a3"/>
        <w:numPr>
          <w:ilvl w:val="0"/>
          <w:numId w:val="6"/>
        </w:numPr>
        <w:spacing w:after="80"/>
        <w:ind w:left="714" w:hanging="357"/>
        <w:contextualSpacing w:val="0"/>
        <w:jc w:val="both"/>
        <w:rPr>
          <w:sz w:val="24"/>
          <w:szCs w:val="24"/>
        </w:rPr>
      </w:pPr>
      <w:r w:rsidRPr="00BE5D1A">
        <w:rPr>
          <w:sz w:val="24"/>
          <w:szCs w:val="24"/>
        </w:rPr>
        <w:t>Τα φουσκωτά των προπονητών μετά την πρόσδεση τους θα απολυμαίνονται με ευθύνη τους.</w:t>
      </w:r>
    </w:p>
    <w:p w:rsidR="00DE58C0" w:rsidRPr="005108B7" w:rsidRDefault="00DE58C0" w:rsidP="003E1C63">
      <w:pPr>
        <w:jc w:val="both"/>
        <w:rPr>
          <w:b/>
          <w:sz w:val="32"/>
          <w:szCs w:val="32"/>
        </w:rPr>
      </w:pPr>
    </w:p>
    <w:p w:rsidR="00DE58C0" w:rsidRPr="00A91901" w:rsidRDefault="00A91901" w:rsidP="00A91901">
      <w:pPr>
        <w:jc w:val="both"/>
        <w:rPr>
          <w:b/>
          <w:color w:val="000000" w:themeColor="text1"/>
          <w:sz w:val="32"/>
          <w:szCs w:val="32"/>
          <w:u w:val="single"/>
        </w:rPr>
      </w:pPr>
      <w:r>
        <w:rPr>
          <w:b/>
          <w:color w:val="000000" w:themeColor="text1"/>
          <w:sz w:val="32"/>
          <w:szCs w:val="32"/>
          <w:u w:val="single"/>
        </w:rPr>
        <w:t>6.</w:t>
      </w:r>
      <w:r w:rsidR="00DE58C0" w:rsidRPr="00A91901">
        <w:rPr>
          <w:b/>
          <w:color w:val="000000" w:themeColor="text1"/>
          <w:sz w:val="32"/>
          <w:szCs w:val="32"/>
          <w:u w:val="single"/>
        </w:rPr>
        <w:t xml:space="preserve"> </w:t>
      </w:r>
      <w:r w:rsidR="007427E3" w:rsidRPr="00A91901">
        <w:rPr>
          <w:b/>
          <w:color w:val="000000" w:themeColor="text1"/>
          <w:sz w:val="32"/>
          <w:szCs w:val="32"/>
          <w:u w:val="single"/>
        </w:rPr>
        <w:t xml:space="preserve">ΑΠΟΔΥΤΗΡΙΑ </w:t>
      </w:r>
      <w:r w:rsidR="00DE58C0" w:rsidRPr="00A91901">
        <w:rPr>
          <w:b/>
          <w:color w:val="000000" w:themeColor="text1"/>
          <w:sz w:val="32"/>
          <w:szCs w:val="32"/>
          <w:u w:val="single"/>
        </w:rPr>
        <w:t xml:space="preserve">- ΑΠΟΧΩΡΗΣΗ </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 xml:space="preserve">Αντισηπτικό διάλυμα στην είσοδο των </w:t>
      </w:r>
      <w:r w:rsidR="007427E3" w:rsidRPr="00BE5D1A">
        <w:rPr>
          <w:sz w:val="24"/>
          <w:szCs w:val="24"/>
        </w:rPr>
        <w:t xml:space="preserve">αποδυτηρίων - </w:t>
      </w:r>
      <w:r w:rsidRPr="00BE5D1A">
        <w:rPr>
          <w:sz w:val="24"/>
          <w:szCs w:val="24"/>
        </w:rPr>
        <w:t>τουαλετών και χρήση του για κάθε αθλητή πριν την είσοδο σε αυτά.</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Τα αποδυτήρια απολυμαίνονται σχολαστικά σε τακτά χρονικά διαστήματα</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 xml:space="preserve">Είσοδος σε αναλογία </w:t>
      </w:r>
      <w:r w:rsidR="00EF084C">
        <w:rPr>
          <w:sz w:val="24"/>
          <w:szCs w:val="24"/>
        </w:rPr>
        <w:t>4</w:t>
      </w:r>
      <w:r w:rsidRPr="00BE5D1A">
        <w:rPr>
          <w:sz w:val="24"/>
          <w:szCs w:val="24"/>
        </w:rPr>
        <w:t xml:space="preserve">m²/αθλητή, με </w:t>
      </w:r>
      <w:r w:rsidR="00EF084C" w:rsidRPr="00D50094">
        <w:rPr>
          <w:b/>
          <w:sz w:val="24"/>
          <w:szCs w:val="24"/>
        </w:rPr>
        <w:t xml:space="preserve">υποχρεωτική </w:t>
      </w:r>
      <w:r w:rsidRPr="00BE5D1A">
        <w:rPr>
          <w:sz w:val="24"/>
          <w:szCs w:val="24"/>
        </w:rPr>
        <w:t>χρήση μάσκας</w:t>
      </w:r>
      <w:r w:rsidR="00EF084C">
        <w:rPr>
          <w:sz w:val="24"/>
          <w:szCs w:val="24"/>
        </w:rPr>
        <w:t>, για όλη τη διάρκεια παραμονής του σε αυτό</w:t>
      </w:r>
      <w:r w:rsidRPr="00BE5D1A">
        <w:rPr>
          <w:sz w:val="24"/>
          <w:szCs w:val="24"/>
        </w:rPr>
        <w:t>.</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Αλλαγή ρούχων και τοποθέτηση σε σακούλες κάθε βρεγμένης φορεσιάς ξεχωριστά και κατόπιν στο σακίδιο του αθλητή</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 xml:space="preserve">Πλύσιμο χεριών μετά την χρήση </w:t>
      </w:r>
      <w:r w:rsidR="007427E3" w:rsidRPr="00BE5D1A">
        <w:rPr>
          <w:sz w:val="24"/>
          <w:szCs w:val="24"/>
        </w:rPr>
        <w:t xml:space="preserve">τους </w:t>
      </w:r>
      <w:r w:rsidRPr="00BE5D1A">
        <w:rPr>
          <w:sz w:val="24"/>
          <w:szCs w:val="24"/>
        </w:rPr>
        <w:t>και πριν την έξοδο</w:t>
      </w:r>
      <w:r w:rsidR="007427E3" w:rsidRPr="00BE5D1A">
        <w:rPr>
          <w:sz w:val="24"/>
          <w:szCs w:val="24"/>
        </w:rPr>
        <w:t>, από αυτά</w:t>
      </w:r>
      <w:r w:rsidRPr="00BE5D1A">
        <w:rPr>
          <w:sz w:val="24"/>
          <w:szCs w:val="24"/>
        </w:rPr>
        <w:t>, φορώντας τη μάσκα</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Χρήση αντισηπτικού διαλύματος μετά την έξοδο από τις τουαλέτες ή αποδυτήρια και καθαρισμός με απολυμαντικό διάλυμα του σακιδίου του</w:t>
      </w:r>
      <w:r w:rsidR="00AB278A" w:rsidRPr="00BE5D1A">
        <w:rPr>
          <w:sz w:val="24"/>
          <w:szCs w:val="24"/>
        </w:rPr>
        <w:t xml:space="preserve"> αθλητή</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 xml:space="preserve">Καθαρισμός και απολύμανση των τουαλετών και αποδυτηρίων από </w:t>
      </w:r>
      <w:r w:rsidR="00AB278A" w:rsidRPr="00BE5D1A">
        <w:rPr>
          <w:sz w:val="24"/>
          <w:szCs w:val="24"/>
        </w:rPr>
        <w:t xml:space="preserve">το προσωπικό </w:t>
      </w:r>
      <w:r w:rsidR="00F6184D" w:rsidRPr="00BE5D1A">
        <w:rPr>
          <w:sz w:val="24"/>
          <w:szCs w:val="24"/>
        </w:rPr>
        <w:t xml:space="preserve">καθαρισμού </w:t>
      </w:r>
      <w:r w:rsidR="00AB278A" w:rsidRPr="00BE5D1A">
        <w:rPr>
          <w:sz w:val="24"/>
          <w:szCs w:val="24"/>
        </w:rPr>
        <w:t>του Ομίλου</w:t>
      </w:r>
      <w:r w:rsidRPr="00BE5D1A">
        <w:rPr>
          <w:sz w:val="24"/>
          <w:szCs w:val="24"/>
        </w:rPr>
        <w:t xml:space="preserve">, με διάλυμα χλωρίνης </w:t>
      </w:r>
      <w:r w:rsidRPr="00BE5D1A">
        <w:rPr>
          <w:b/>
          <w:bCs/>
          <w:sz w:val="24"/>
          <w:szCs w:val="24"/>
        </w:rPr>
        <w:t>1</w:t>
      </w:r>
      <w:r w:rsidR="00890246" w:rsidRPr="00BE5D1A">
        <w:rPr>
          <w:b/>
          <w:bCs/>
          <w:sz w:val="24"/>
          <w:szCs w:val="24"/>
        </w:rPr>
        <w:t>:</w:t>
      </w:r>
      <w:r w:rsidRPr="00BE5D1A">
        <w:rPr>
          <w:b/>
          <w:bCs/>
          <w:sz w:val="24"/>
          <w:szCs w:val="24"/>
        </w:rPr>
        <w:t xml:space="preserve">50 (δηλ. 20ml </w:t>
      </w:r>
      <w:r w:rsidR="00EB5B90" w:rsidRPr="00BE5D1A">
        <w:rPr>
          <w:b/>
          <w:bCs/>
          <w:sz w:val="24"/>
          <w:szCs w:val="24"/>
        </w:rPr>
        <w:t xml:space="preserve">ή 2 κ.σ. </w:t>
      </w:r>
      <w:r w:rsidR="00BE5D1A" w:rsidRPr="00BE5D1A">
        <w:rPr>
          <w:b/>
          <w:bCs/>
          <w:sz w:val="24"/>
          <w:szCs w:val="24"/>
        </w:rPr>
        <w:t xml:space="preserve">χλωρίνης </w:t>
      </w:r>
      <w:r w:rsidRPr="00BE5D1A">
        <w:rPr>
          <w:b/>
          <w:bCs/>
          <w:sz w:val="24"/>
          <w:szCs w:val="24"/>
        </w:rPr>
        <w:t>σε 1lt νερού)</w:t>
      </w:r>
      <w:r w:rsidRPr="00BE5D1A">
        <w:rPr>
          <w:sz w:val="24"/>
          <w:szCs w:val="24"/>
        </w:rPr>
        <w:t>. Γίνεται απολύμανση</w:t>
      </w:r>
      <w:r w:rsidR="007427E3" w:rsidRPr="00BE5D1A">
        <w:rPr>
          <w:sz w:val="24"/>
          <w:szCs w:val="24"/>
        </w:rPr>
        <w:t xml:space="preserve"> </w:t>
      </w:r>
      <w:r w:rsidRPr="00BE5D1A">
        <w:rPr>
          <w:sz w:val="24"/>
          <w:szCs w:val="24"/>
        </w:rPr>
        <w:t>και με</w:t>
      </w:r>
      <w:r w:rsidR="0073339B">
        <w:rPr>
          <w:sz w:val="24"/>
          <w:szCs w:val="24"/>
        </w:rPr>
        <w:t xml:space="preserve"> </w:t>
      </w:r>
      <w:r w:rsidRPr="00BE5D1A">
        <w:rPr>
          <w:sz w:val="24"/>
          <w:szCs w:val="24"/>
        </w:rPr>
        <w:t>μια ποσότητα χαρτιού σκουπίζεται το απολυμαντικό από όλες τις επιφάνειες μετά από 3 λεπτά. Η διαδικασία επαναλαμβάνεται μετά από κάθε είσοδο - έξοδο αθλητών.</w:t>
      </w:r>
    </w:p>
    <w:p w:rsidR="00DE58C0" w:rsidRPr="00BE5D1A" w:rsidRDefault="00DE58C0" w:rsidP="00BE5D1A">
      <w:pPr>
        <w:pStyle w:val="a3"/>
        <w:numPr>
          <w:ilvl w:val="0"/>
          <w:numId w:val="6"/>
        </w:numPr>
        <w:spacing w:after="80"/>
        <w:ind w:left="714" w:hanging="357"/>
        <w:contextualSpacing w:val="0"/>
        <w:jc w:val="both"/>
        <w:rPr>
          <w:sz w:val="24"/>
          <w:szCs w:val="24"/>
        </w:rPr>
      </w:pPr>
      <w:r w:rsidRPr="00BE5D1A">
        <w:rPr>
          <w:sz w:val="24"/>
          <w:szCs w:val="24"/>
        </w:rPr>
        <w:t>Εναλλακτικά η απολύμανση μπορεί να πραγματοποιηθεί με συσκευή ατμού υπό πίεση.</w:t>
      </w:r>
    </w:p>
    <w:p w:rsidR="00DE58C0" w:rsidRDefault="00DE58C0" w:rsidP="00DE58C0">
      <w:pPr>
        <w:pStyle w:val="a3"/>
        <w:rPr>
          <w:sz w:val="24"/>
          <w:szCs w:val="24"/>
        </w:rPr>
      </w:pPr>
    </w:p>
    <w:p w:rsidR="00DE58C0" w:rsidRDefault="00DE58C0" w:rsidP="00DE58C0">
      <w:pPr>
        <w:pStyle w:val="a3"/>
        <w:rPr>
          <w:sz w:val="24"/>
          <w:szCs w:val="24"/>
        </w:rPr>
      </w:pPr>
    </w:p>
    <w:p w:rsidR="00DE58C0" w:rsidRDefault="00DE58C0" w:rsidP="00DE58C0">
      <w:pPr>
        <w:pStyle w:val="a3"/>
        <w:rPr>
          <w:sz w:val="24"/>
          <w:szCs w:val="24"/>
        </w:rPr>
      </w:pPr>
    </w:p>
    <w:p w:rsidR="00DE58C0" w:rsidRDefault="00DE58C0" w:rsidP="00DE58C0">
      <w:pPr>
        <w:pStyle w:val="a3"/>
        <w:rPr>
          <w:sz w:val="24"/>
          <w:szCs w:val="24"/>
        </w:rPr>
      </w:pPr>
    </w:p>
    <w:p w:rsidR="00DE58C0" w:rsidRDefault="00DE58C0" w:rsidP="00DE58C0">
      <w:pPr>
        <w:pStyle w:val="a3"/>
        <w:rPr>
          <w:sz w:val="24"/>
          <w:szCs w:val="24"/>
        </w:rPr>
      </w:pPr>
    </w:p>
    <w:p w:rsidR="00DE58C0" w:rsidRPr="00F65284" w:rsidRDefault="00DE58C0" w:rsidP="00DE58C0">
      <w:pPr>
        <w:jc w:val="center"/>
        <w:rPr>
          <w:b/>
          <w:sz w:val="28"/>
          <w:szCs w:val="28"/>
          <w:u w:val="single"/>
        </w:rPr>
      </w:pPr>
      <w:r w:rsidRPr="00F65284">
        <w:rPr>
          <w:b/>
          <w:sz w:val="28"/>
          <w:szCs w:val="28"/>
          <w:u w:val="single"/>
        </w:rPr>
        <w:t>ΑΝΟΙΚΤΗ ΘΑΛΑΣΣΑ</w:t>
      </w:r>
    </w:p>
    <w:p w:rsidR="00DE58C0" w:rsidRPr="00F65284" w:rsidRDefault="00DE58C0" w:rsidP="003E1C63">
      <w:pPr>
        <w:jc w:val="both"/>
        <w:rPr>
          <w:b/>
          <w:sz w:val="24"/>
          <w:szCs w:val="24"/>
          <w:u w:val="single"/>
        </w:rPr>
      </w:pPr>
      <w:r w:rsidRPr="00F65284">
        <w:rPr>
          <w:b/>
          <w:sz w:val="24"/>
          <w:szCs w:val="24"/>
          <w:u w:val="single"/>
        </w:rPr>
        <w:t>ΓΕΝΙΚΑ</w:t>
      </w:r>
    </w:p>
    <w:p w:rsidR="00DE58C0" w:rsidRDefault="00DE58C0" w:rsidP="0073339B">
      <w:pPr>
        <w:ind w:firstLine="720"/>
        <w:jc w:val="both"/>
      </w:pPr>
      <w:r>
        <w:t>Οι αγώνες ιστιοπλοΐας ανοικτής θαλάσσης διεξάγονται σε ανοικτό χώρο χωρίς παρουσία κοινού, οι δε αγωνιζόμενοι δεν έρχονται σε επαφή μεταξύ τους εκτός από</w:t>
      </w:r>
      <w:r w:rsidR="00CD6F28">
        <w:t xml:space="preserve"> </w:t>
      </w:r>
      <w:r>
        <w:t xml:space="preserve">πληρώματα του ίδιου σκάφους. </w:t>
      </w:r>
    </w:p>
    <w:p w:rsidR="00DE58C0" w:rsidRPr="00F65284" w:rsidRDefault="00DE58C0" w:rsidP="003E1C63">
      <w:pPr>
        <w:jc w:val="both"/>
        <w:rPr>
          <w:b/>
          <w:sz w:val="24"/>
          <w:szCs w:val="24"/>
          <w:u w:val="single"/>
        </w:rPr>
      </w:pPr>
      <w:r w:rsidRPr="00F65284">
        <w:rPr>
          <w:b/>
          <w:sz w:val="24"/>
          <w:szCs w:val="24"/>
          <w:u w:val="single"/>
        </w:rPr>
        <w:t>ΜΕΤΡΑ</w:t>
      </w:r>
    </w:p>
    <w:p w:rsidR="00DE58C0" w:rsidRDefault="00DE58C0" w:rsidP="003E1C63">
      <w:pPr>
        <w:jc w:val="both"/>
      </w:pPr>
      <w:r>
        <w:t>•</w:t>
      </w:r>
      <w:r>
        <w:tab/>
        <w:t>Δεν</w:t>
      </w:r>
      <w:r w:rsidR="00CD6F28">
        <w:t xml:space="preserve"> </w:t>
      </w:r>
      <w:r>
        <w:t>πραγματοποιείται συγκέντρωση κυβερνητών</w:t>
      </w:r>
      <w:r w:rsidR="00AB278A">
        <w:t xml:space="preserve"> με φυσική παρουσία</w:t>
      </w:r>
      <w:r>
        <w:t>, ενώ οι δηλώσεις συμμετοχής ενθαρρύνεται να γίνονται ηλεκτρονικά. Κατά τις τελετές απονομών,</w:t>
      </w:r>
      <w:r w:rsidRPr="00CD2878">
        <w:t xml:space="preserve"> όταν</w:t>
      </w:r>
      <w:r>
        <w:t xml:space="preserve"> πραγματοποιούνται, πρέπει να εφαρμόζονται οι γενικότερες οδηγίες του ΕΟΔΥ περί συνάθροισης κοινού.</w:t>
      </w:r>
    </w:p>
    <w:p w:rsidR="00DE58C0" w:rsidRPr="00D66AA4" w:rsidRDefault="00DE58C0" w:rsidP="003E1C63">
      <w:pPr>
        <w:jc w:val="both"/>
      </w:pPr>
      <w:r>
        <w:t>•</w:t>
      </w:r>
      <w:r>
        <w:tab/>
        <w:t>Προκήρυξη, οδηγίες πλου και αποτελέσματα πρέπει να αποστέλλονται προς τους αγωνιζόμενους ηλεκτρονικά. Στ</w:t>
      </w:r>
      <w:r w:rsidR="00AB278A">
        <w:t>ις οδηγίες πλου</w:t>
      </w:r>
      <w:r>
        <w:t xml:space="preserve"> ορίζεται πέραν των άλλων ο </w:t>
      </w:r>
      <w:r>
        <w:rPr>
          <w:lang w:val="en-US"/>
        </w:rPr>
        <w:t>Chief</w:t>
      </w:r>
      <w:r w:rsidRPr="0022491F">
        <w:t xml:space="preserve"> </w:t>
      </w:r>
      <w:r>
        <w:rPr>
          <w:lang w:val="en-US"/>
        </w:rPr>
        <w:t>Medical</w:t>
      </w:r>
      <w:r w:rsidRPr="0022491F">
        <w:t xml:space="preserve"> </w:t>
      </w:r>
      <w:r>
        <w:rPr>
          <w:lang w:val="en-US"/>
        </w:rPr>
        <w:t>Officer</w:t>
      </w:r>
      <w:r w:rsidRPr="0022491F">
        <w:t>.</w:t>
      </w:r>
    </w:p>
    <w:p w:rsidR="00DE58C0" w:rsidRDefault="00DE58C0" w:rsidP="003E1C63">
      <w:pPr>
        <w:jc w:val="both"/>
      </w:pPr>
      <w:r>
        <w:t>•</w:t>
      </w:r>
      <w:r>
        <w:tab/>
        <w:t>Διεξάγεται έλεγχος των εισερχομένων στους αθλητικούς χώρους μέσω της συμπλήρωσης πρόσφατου ιατρικού ιστορικού τους, σύμφωνα με τις οδηγίες και τα έντυπα της ΓΓΑ, από τον προσωπικό - οικογενειακό ιατρό (παθολόγο, παιδίατρο ή γενικό ιατρό), του κάθε αθλητή. Το ιατρικό ιστορικό αποτελεί ΙΑΤΡΙΚΟ ΑΠΟΡΡΗΤΟ και φυλάσσεται από τον ιατρό. Στον αθλητή χορηγείται βεβαίωση η οποία παραμένει στο σωματείο.</w:t>
      </w:r>
    </w:p>
    <w:p w:rsidR="00DE58C0" w:rsidRDefault="00DE58C0" w:rsidP="003E1C63">
      <w:pPr>
        <w:jc w:val="both"/>
      </w:pPr>
      <w:r>
        <w:t>•</w:t>
      </w:r>
      <w:r>
        <w:tab/>
        <w:t>Ιατρικό ιστορικό λαμβάνεται και για το προσωπικό και τεχνικό προσωπικό των σωματείων, με τον ίδιο τρόπο.</w:t>
      </w:r>
    </w:p>
    <w:p w:rsidR="00DE58C0" w:rsidRDefault="00DE58C0" w:rsidP="003E1C63">
      <w:pPr>
        <w:jc w:val="both"/>
      </w:pPr>
      <w:r>
        <w:t>•</w:t>
      </w:r>
      <w:r>
        <w:tab/>
        <w:t>Οι ιστιοπλόοι</w:t>
      </w:r>
      <w:r w:rsidR="00CD6F28">
        <w:t xml:space="preserve"> </w:t>
      </w:r>
      <w:r>
        <w:t>πριν την επιβίβασή τους στο σκάφος οφείλουν να δηλώνουν υπεύθυνα στα υπόλοιπα μέλη της ομάδας</w:t>
      </w:r>
      <w:r w:rsidR="00CD6F28">
        <w:t xml:space="preserve"> </w:t>
      </w:r>
      <w:r>
        <w:t xml:space="preserve">ότι δεν παρουσιάζουν οι ίδιοι και κανείς στο περιβάλλον τους ΓΡΙΠΠΩΔΗ ΣΥΜΠΤΩΜΑΤΑ (βήχα, καταρροή, πυρετό), συμπληρώνοντας την </w:t>
      </w:r>
      <w:r w:rsidRPr="00F05412">
        <w:rPr>
          <w:b/>
        </w:rPr>
        <w:t>ΚΑΡΤΑ ΕΙΣΟΔΟΥ ΑΘΛΗΤΗ</w:t>
      </w:r>
      <w:r>
        <w:t>. Ο κυβερνήτης του σκάφους φυλάσσει όλες τις κάρτες εισόδου, τις οποίες προσκομίζει στη Γραμματεία των αγώνων, όποτε του ζητηθεί. Το παρόν προστίθεται ως ξεχωριστό άρθρο στην προκήρυξη του αγώνα. Αδυναμία τήρησης αυτής της διάταξης συνιστά αντιαθλητική συμπεριφορά και ως τέτοια εκδικάζεται από την Επιτροπή Ενστάσεων.</w:t>
      </w:r>
    </w:p>
    <w:p w:rsidR="00DE58C0" w:rsidRDefault="00DE58C0" w:rsidP="00BE2A4F">
      <w:pPr>
        <w:jc w:val="both"/>
      </w:pPr>
      <w:r>
        <w:t>Σε περίπτωση που έχουν συμπτώματα όπως αυτά περιγράφονται παραπάνω, θα πρέπει να μην επιβιβάζονται στο σκάφος και να συνιστάται από τον κυβερνήτη εξέταση από τον γιατρό του/της</w:t>
      </w:r>
      <w:r w:rsidR="00CD6F28">
        <w:t xml:space="preserve"> </w:t>
      </w:r>
      <w:r>
        <w:t>που θα εκτιμήσει τα συμπτώματα και θα τον/την παραπέμψει ή όχι για περαιτέρω εξετάσεις.</w:t>
      </w:r>
    </w:p>
    <w:p w:rsidR="00DE58C0" w:rsidRDefault="00DE58C0" w:rsidP="003E1C63">
      <w:pPr>
        <w:jc w:val="both"/>
      </w:pPr>
      <w:r>
        <w:t>•</w:t>
      </w:r>
      <w:r>
        <w:tab/>
        <w:t>Με δεδομένο ότι είναι αδύνατον να τηρηθεί η ελάχιστη απόσταση του 1</w:t>
      </w:r>
      <w:r w:rsidR="00EB5B90">
        <w:t>.</w:t>
      </w:r>
      <w:r>
        <w:t>5</w:t>
      </w:r>
      <w:r w:rsidR="00EB5B90">
        <w:t xml:space="preserve"> </w:t>
      </w:r>
      <w:r>
        <w:t xml:space="preserve">μέτρου μεταξύ των μελών του πληρώματος </w:t>
      </w:r>
      <w:r w:rsidR="005441B7" w:rsidRPr="005441B7">
        <w:t xml:space="preserve">, </w:t>
      </w:r>
      <w:r w:rsidR="009C78D6">
        <w:t>προτείνεται</w:t>
      </w:r>
      <w:r w:rsidR="00F5515F">
        <w:t xml:space="preserve">  </w:t>
      </w:r>
      <w:r w:rsidR="005441B7" w:rsidRPr="00B822CB">
        <w:rPr>
          <w:b/>
        </w:rPr>
        <w:t>με ισχυρή σύσταση</w:t>
      </w:r>
      <w:r w:rsidR="005441B7">
        <w:t xml:space="preserve"> </w:t>
      </w:r>
      <w:r w:rsidR="00D50094">
        <w:t>για τ</w:t>
      </w:r>
      <w:r>
        <w:t xml:space="preserve">η χρήση προστατευτικής μάσκας </w:t>
      </w:r>
      <w:r w:rsidR="00EB5B90">
        <w:t>(</w:t>
      </w:r>
      <w:r>
        <w:t>ή εναλλακτικά μαντηλιού</w:t>
      </w:r>
      <w:r w:rsidR="00EB5B90">
        <w:t>)</w:t>
      </w:r>
      <w:r>
        <w:t>, καπέλου και γυαλιών από όλα τα μέλη του πληρώματος. Η χρήση πρέπει να γίνεται λαμβάνοντας υπόψη τους περιορισμούς της προστασίας που προσφέρει η μάσκα σε όποιον τη φορά.</w:t>
      </w:r>
    </w:p>
    <w:p w:rsidR="00DE58C0" w:rsidRDefault="00DE58C0" w:rsidP="003E1C63">
      <w:pPr>
        <w:jc w:val="both"/>
      </w:pPr>
      <w:r>
        <w:t>•</w:t>
      </w:r>
      <w:r>
        <w:tab/>
        <w:t>Πριν αλλά και μετά από κάθε έξοδο να πραγματοποιείται απολύμανση της κουβέρτας, του κινητού εξοπλισμού και του εσωτερικού του σκάφους με απολυμαντικά επιφανειών ή ατμό με ευθύνη του κυβερνήτη.</w:t>
      </w:r>
    </w:p>
    <w:p w:rsidR="00DE58C0" w:rsidRDefault="00DE58C0" w:rsidP="003E1C63">
      <w:pPr>
        <w:jc w:val="both"/>
      </w:pPr>
      <w:r>
        <w:t>•</w:t>
      </w:r>
      <w:r>
        <w:tab/>
        <w:t>Κατά τη διάρκεια του αγώνα θα πρέπει να τηρούνται προσεκτικά οι κανόνες ατομικής υγιεινής από όλους, προσεκτικό πλύσιμο χεριών με σαπούνι, απολυμαντικό υγρό ή (gel) τζελ. Δεν επιτρέπεται η χρήση σκευών από κοινού για κατανάλωση υγρών ή εστίαση.</w:t>
      </w:r>
    </w:p>
    <w:p w:rsidR="00DE58C0" w:rsidRDefault="00DE58C0" w:rsidP="003E1C63">
      <w:pPr>
        <w:jc w:val="both"/>
      </w:pPr>
      <w:r>
        <w:t>•</w:t>
      </w:r>
      <w:r>
        <w:tab/>
        <w:t>Τέλος, οι διοργανωτές Όμιλοι, οι οποίοι έχουν και την τελική ευθύνη της απόφασης τέλεσης ή μη ενός αγώνα,</w:t>
      </w:r>
      <w:r w:rsidR="00CD6F28">
        <w:t xml:space="preserve"> </w:t>
      </w:r>
      <w:r>
        <w:t xml:space="preserve">καλούνται να λαμβάνουν υπόψη τους το πνεύμα της λήψης μέτρων προστασίας που είναι η αποφυγή διασποράς του ιού μέσω της συνάθροισης κοινού με οποιοδήποτε τρόπο. </w:t>
      </w:r>
    </w:p>
    <w:p w:rsidR="00DE58C0" w:rsidRDefault="00B75991" w:rsidP="003E1C63">
      <w:pPr>
        <w:jc w:val="both"/>
      </w:pPr>
      <w:r>
        <w:t>•</w:t>
      </w:r>
      <w:r>
        <w:tab/>
      </w:r>
      <w:r w:rsidR="00DE58C0">
        <w:t>Συστήνεται η διαρκής υπενθύμιση του ΧΑΜ (Χέρια, Μάσκες, Απόσταση)</w:t>
      </w:r>
    </w:p>
    <w:p w:rsidR="00DE58C0" w:rsidRDefault="00B75991" w:rsidP="00BE2A4F">
      <w:pPr>
        <w:jc w:val="both"/>
      </w:pPr>
      <w:r>
        <w:t>•</w:t>
      </w:r>
      <w:r>
        <w:tab/>
      </w:r>
      <w:r w:rsidR="00DE58C0">
        <w:t>Στον κατάπλου σε κάθε λιμάνι ισχύουν τα υγειονομικά μέτρα που περιγράφονται στις σχετικές</w:t>
      </w:r>
      <w:r w:rsidR="00CD6F28">
        <w:t xml:space="preserve"> </w:t>
      </w:r>
      <w:r w:rsidR="00DE58C0">
        <w:t>ΚΥΑ, καθώς και στην περίπτωση ύποπτου κρούσματος</w:t>
      </w:r>
      <w:r w:rsidR="00CD6F28">
        <w:t xml:space="preserve"> </w:t>
      </w:r>
      <w:r w:rsidR="00DE58C0">
        <w:t>σε αγωνιζόμενο σ</w:t>
      </w:r>
      <w:r w:rsidR="00E21769">
        <w:t xml:space="preserve">κάφος, όπου οφείλεται να τηρείται το σχέδιο έκτακτης ανάγκης που έχει κοινοποιήσει ο </w:t>
      </w:r>
      <w:r w:rsidR="00E21769" w:rsidRPr="00BE2A4F">
        <w:t>CMO</w:t>
      </w:r>
      <w:r w:rsidR="00DE58C0">
        <w:t>, με ευθύνη του κυβερνήτη.</w:t>
      </w:r>
    </w:p>
    <w:p w:rsidR="0036097F" w:rsidRPr="0036097F" w:rsidRDefault="0036097F" w:rsidP="0036097F">
      <w:pPr>
        <w:pStyle w:val="a3"/>
        <w:numPr>
          <w:ilvl w:val="0"/>
          <w:numId w:val="27"/>
        </w:numPr>
        <w:jc w:val="both"/>
        <w:rPr>
          <w:b/>
        </w:rPr>
      </w:pPr>
      <w:r w:rsidRPr="0036097F">
        <w:rPr>
          <w:b/>
        </w:rPr>
        <w:t xml:space="preserve">Σε περίπτωση αδιαθεσίας μέλους του πληρώματος, μετά την έναρξη του αγώνα, τότε ισχύουν οι οδηγίες της WS, που υπάρχουν στο υγειονομικό πρωτόκολλο αγώνων σε μορφή power point στην ιστοσελίδα της ΕΙΟ – ( Διαχείριση υπόπτου περιστατικού στο σκάφος – απομόνωση –καραντίνα) </w:t>
      </w:r>
    </w:p>
    <w:p w:rsidR="00DE58C0" w:rsidRDefault="00B75991" w:rsidP="00BE2A4F">
      <w:pPr>
        <w:jc w:val="both"/>
      </w:pPr>
      <w:r>
        <w:t>•</w:t>
      </w:r>
      <w:r>
        <w:tab/>
      </w:r>
      <w:r w:rsidR="00DE58C0">
        <w:t xml:space="preserve">Για </w:t>
      </w:r>
      <w:r w:rsidR="00AB278A">
        <w:t xml:space="preserve">την Επιτροπή Αγώνων, την </w:t>
      </w:r>
      <w:r w:rsidR="00304D59">
        <w:t>Ε</w:t>
      </w:r>
      <w:r w:rsidR="00AB278A">
        <w:t>πιτροπή Ενστάσεων και την Τεχνική Επιτροπή</w:t>
      </w:r>
      <w:r w:rsidR="00DE58C0">
        <w:t xml:space="preserve"> ισχύουν οι υγειονομικές οδηγίες με έμφαση στη σχολαστική</w:t>
      </w:r>
      <w:r w:rsidR="00CD6F28">
        <w:t xml:space="preserve"> </w:t>
      </w:r>
      <w:r w:rsidR="00DE58C0">
        <w:t>τήρηση του ΧΑΜ ( Χέρια – Απόσταση – Μάσκες).</w:t>
      </w:r>
    </w:p>
    <w:p w:rsidR="00DE58C0" w:rsidRDefault="00DE58C0" w:rsidP="003E1C63">
      <w:pPr>
        <w:jc w:val="both"/>
      </w:pPr>
    </w:p>
    <w:p w:rsidR="00DE58C0" w:rsidRPr="00767DEA" w:rsidRDefault="00AB278A" w:rsidP="003E1C63">
      <w:pPr>
        <w:jc w:val="both"/>
        <w:rPr>
          <w:sz w:val="24"/>
          <w:szCs w:val="24"/>
        </w:rPr>
      </w:pPr>
      <w:r>
        <w:t>Η ΕΙΟ θα επικαιροποιήσει αυτές τις συστάσεις ανάλογα με τις ανακοινώσεις των αρμοδίων αρχών.</w:t>
      </w:r>
    </w:p>
    <w:p w:rsidR="00DE58C0" w:rsidRDefault="00DE58C0" w:rsidP="00DE58C0">
      <w:pPr>
        <w:pStyle w:val="a3"/>
        <w:jc w:val="both"/>
        <w:rPr>
          <w:b/>
          <w:color w:val="FF0000"/>
        </w:rPr>
      </w:pPr>
    </w:p>
    <w:p w:rsidR="00DE58C0" w:rsidRPr="001C6972" w:rsidRDefault="00DE58C0" w:rsidP="00DE58C0">
      <w:pPr>
        <w:pStyle w:val="a3"/>
        <w:jc w:val="both"/>
        <w:rPr>
          <w:color w:val="000000" w:themeColor="text1"/>
        </w:rPr>
      </w:pPr>
    </w:p>
    <w:p w:rsidR="00DE58C0" w:rsidRPr="001C6972" w:rsidRDefault="00DE58C0" w:rsidP="00DE58C0">
      <w:pPr>
        <w:pStyle w:val="a3"/>
        <w:jc w:val="center"/>
        <w:rPr>
          <w:color w:val="000000" w:themeColor="text1"/>
        </w:rPr>
      </w:pPr>
      <w:r w:rsidRPr="001C6972">
        <w:rPr>
          <w:color w:val="000000" w:themeColor="text1"/>
        </w:rPr>
        <w:t>Η Υγειονομική  Επιτροπή ΕΙΟ</w:t>
      </w:r>
    </w:p>
    <w:p w:rsidR="009D2A8F" w:rsidRPr="001C6972" w:rsidRDefault="009D2A8F" w:rsidP="00DE58C0">
      <w:pPr>
        <w:pStyle w:val="a3"/>
        <w:jc w:val="center"/>
        <w:rPr>
          <w:color w:val="000000" w:themeColor="text1"/>
        </w:rPr>
      </w:pPr>
    </w:p>
    <w:p w:rsidR="00DE58C0" w:rsidRPr="001C6972" w:rsidRDefault="00DE58C0" w:rsidP="009D2A8F">
      <w:pPr>
        <w:tabs>
          <w:tab w:val="center" w:pos="4395"/>
          <w:tab w:val="center" w:pos="7371"/>
        </w:tabs>
        <w:rPr>
          <w:color w:val="000000" w:themeColor="text1"/>
        </w:rPr>
      </w:pPr>
      <w:r w:rsidRPr="001C6972">
        <w:rPr>
          <w:color w:val="000000" w:themeColor="text1"/>
        </w:rPr>
        <w:t xml:space="preserve">Λάζαρος </w:t>
      </w:r>
      <w:r w:rsidR="003E1C63" w:rsidRPr="001C6972">
        <w:rPr>
          <w:color w:val="000000" w:themeColor="text1"/>
        </w:rPr>
        <w:t>Τσαλίκης</w:t>
      </w:r>
      <w:r w:rsidR="003E1C63">
        <w:rPr>
          <w:color w:val="000000" w:themeColor="text1"/>
        </w:rPr>
        <w:tab/>
      </w:r>
      <w:r w:rsidRPr="001C6972">
        <w:rPr>
          <w:color w:val="000000" w:themeColor="text1"/>
        </w:rPr>
        <w:t xml:space="preserve">Κων/νος </w:t>
      </w:r>
      <w:r w:rsidR="003E1C63" w:rsidRPr="001C6972">
        <w:rPr>
          <w:color w:val="000000" w:themeColor="text1"/>
        </w:rPr>
        <w:t>Καλογερόπουλος</w:t>
      </w:r>
      <w:r w:rsidR="003E1C63">
        <w:rPr>
          <w:color w:val="000000" w:themeColor="text1"/>
        </w:rPr>
        <w:tab/>
      </w:r>
      <w:r w:rsidRPr="001C6972">
        <w:rPr>
          <w:color w:val="000000" w:themeColor="text1"/>
        </w:rPr>
        <w:t>Αναστάσιος Νικολάου</w:t>
      </w:r>
    </w:p>
    <w:p w:rsidR="00DE58C0" w:rsidRPr="001C6972" w:rsidRDefault="003E1C63" w:rsidP="009D2A8F">
      <w:pPr>
        <w:tabs>
          <w:tab w:val="center" w:pos="4395"/>
          <w:tab w:val="center" w:pos="7371"/>
        </w:tabs>
        <w:rPr>
          <w:color w:val="000000" w:themeColor="text1"/>
        </w:rPr>
      </w:pPr>
      <w:r w:rsidRPr="001C6972">
        <w:rPr>
          <w:color w:val="000000" w:themeColor="text1"/>
        </w:rPr>
        <w:t>Καθηγητής</w:t>
      </w:r>
      <w:r>
        <w:rPr>
          <w:color w:val="000000" w:themeColor="text1"/>
        </w:rPr>
        <w:tab/>
      </w:r>
      <w:r w:rsidR="00DE58C0" w:rsidRPr="001C6972">
        <w:rPr>
          <w:color w:val="000000" w:themeColor="text1"/>
        </w:rPr>
        <w:t xml:space="preserve">Διευθ. Παθολογίας ΠΕΔΥ </w:t>
      </w:r>
      <w:r w:rsidRPr="001C6972">
        <w:rPr>
          <w:color w:val="000000" w:themeColor="text1"/>
        </w:rPr>
        <w:t>ΠΑΤΡΑΣ</w:t>
      </w:r>
      <w:r>
        <w:rPr>
          <w:color w:val="000000" w:themeColor="text1"/>
        </w:rPr>
        <w:tab/>
      </w:r>
      <w:r w:rsidR="00DE58C0">
        <w:rPr>
          <w:color w:val="000000" w:themeColor="text1"/>
        </w:rPr>
        <w:t>Χειρ.</w:t>
      </w:r>
      <w:r w:rsidR="00DE58C0" w:rsidRPr="001C6972">
        <w:rPr>
          <w:color w:val="000000" w:themeColor="text1"/>
        </w:rPr>
        <w:t xml:space="preserve"> Οδοντίατρος</w:t>
      </w:r>
      <w:r w:rsidR="00DE58C0">
        <w:rPr>
          <w:color w:val="000000" w:themeColor="text1"/>
        </w:rPr>
        <w:t xml:space="preserve">  </w:t>
      </w:r>
    </w:p>
    <w:p w:rsidR="00DE58C0" w:rsidRPr="001C6972" w:rsidRDefault="00DE58C0" w:rsidP="009D2A8F">
      <w:pPr>
        <w:tabs>
          <w:tab w:val="center" w:pos="4395"/>
          <w:tab w:val="center" w:pos="7371"/>
        </w:tabs>
        <w:rPr>
          <w:color w:val="000000" w:themeColor="text1"/>
        </w:rPr>
      </w:pPr>
      <w:r w:rsidRPr="001C6972">
        <w:rPr>
          <w:color w:val="000000" w:themeColor="text1"/>
        </w:rPr>
        <w:t xml:space="preserve">Αν.Πρ. Οδον/κης Σχολής </w:t>
      </w:r>
      <w:r w:rsidR="003E1C63" w:rsidRPr="001C6972">
        <w:rPr>
          <w:color w:val="000000" w:themeColor="text1"/>
        </w:rPr>
        <w:t>ΑΠΘ</w:t>
      </w:r>
      <w:r w:rsidR="003E1C63">
        <w:rPr>
          <w:color w:val="000000" w:themeColor="text1"/>
        </w:rPr>
        <w:tab/>
      </w:r>
      <w:r w:rsidRPr="001C6972">
        <w:rPr>
          <w:color w:val="000000" w:themeColor="text1"/>
        </w:rPr>
        <w:t>Μέλος ΕΑΘ/</w:t>
      </w:r>
      <w:r w:rsidR="003E1C63" w:rsidRPr="001C6972">
        <w:rPr>
          <w:color w:val="000000" w:themeColor="text1"/>
        </w:rPr>
        <w:t>ΕΙΟ</w:t>
      </w:r>
      <w:r w:rsidR="003E1C63">
        <w:rPr>
          <w:color w:val="000000" w:themeColor="text1"/>
        </w:rPr>
        <w:tab/>
      </w:r>
      <w:r w:rsidRPr="001C6972">
        <w:rPr>
          <w:color w:val="000000" w:themeColor="text1"/>
        </w:rPr>
        <w:t>Μέλος ΕΑΘ/ΕΙΟ</w:t>
      </w:r>
    </w:p>
    <w:p w:rsidR="00DE58C0" w:rsidRDefault="00DE58C0" w:rsidP="009D2A8F">
      <w:pPr>
        <w:tabs>
          <w:tab w:val="center" w:pos="4395"/>
          <w:tab w:val="center" w:pos="7371"/>
        </w:tabs>
        <w:rPr>
          <w:color w:val="000000" w:themeColor="text1"/>
        </w:rPr>
      </w:pPr>
      <w:r w:rsidRPr="001C6972">
        <w:rPr>
          <w:color w:val="000000" w:themeColor="text1"/>
        </w:rPr>
        <w:t>Πρόεδρος ΕΑΘ/</w:t>
      </w:r>
      <w:r w:rsidR="003E1C63" w:rsidRPr="001C6972">
        <w:rPr>
          <w:color w:val="000000" w:themeColor="text1"/>
        </w:rPr>
        <w:t>ΕΙΟ</w:t>
      </w:r>
      <w:r w:rsidR="003E1C63">
        <w:rPr>
          <w:color w:val="000000" w:themeColor="text1"/>
        </w:rPr>
        <w:tab/>
      </w:r>
      <w:r w:rsidRPr="001C6972">
        <w:rPr>
          <w:color w:val="000000" w:themeColor="text1"/>
        </w:rPr>
        <w:t xml:space="preserve">Πρόεδρος </w:t>
      </w:r>
      <w:r w:rsidR="003E1C63" w:rsidRPr="001C6972">
        <w:rPr>
          <w:color w:val="000000" w:themeColor="text1"/>
        </w:rPr>
        <w:t>Ι</w:t>
      </w:r>
      <w:r w:rsidR="003E1C63">
        <w:rPr>
          <w:color w:val="000000" w:themeColor="text1"/>
        </w:rPr>
        <w:t>.</w:t>
      </w:r>
      <w:r w:rsidR="003E1C63" w:rsidRPr="001C6972">
        <w:rPr>
          <w:color w:val="000000" w:themeColor="text1"/>
        </w:rPr>
        <w:t>Ο</w:t>
      </w:r>
      <w:r w:rsidR="003E1C63">
        <w:rPr>
          <w:color w:val="000000" w:themeColor="text1"/>
        </w:rPr>
        <w:t>.</w:t>
      </w:r>
      <w:r w:rsidR="003E1C63" w:rsidRPr="001C6972">
        <w:rPr>
          <w:color w:val="000000" w:themeColor="text1"/>
        </w:rPr>
        <w:t>ΠΑΤΡΩΝ</w:t>
      </w:r>
      <w:r w:rsidR="003E1C63">
        <w:rPr>
          <w:color w:val="000000" w:themeColor="text1"/>
        </w:rPr>
        <w:tab/>
      </w:r>
      <w:r w:rsidRPr="001C6972">
        <w:rPr>
          <w:color w:val="000000" w:themeColor="text1"/>
        </w:rPr>
        <w:t>Πρόεδρος Ι</w:t>
      </w:r>
      <w:r w:rsidR="003E1C63">
        <w:rPr>
          <w:color w:val="000000" w:themeColor="text1"/>
        </w:rPr>
        <w:t>.</w:t>
      </w:r>
      <w:r w:rsidRPr="001C6972">
        <w:rPr>
          <w:color w:val="000000" w:themeColor="text1"/>
        </w:rPr>
        <w:t>Ο</w:t>
      </w:r>
      <w:r w:rsidR="003E1C63">
        <w:rPr>
          <w:color w:val="000000" w:themeColor="text1"/>
        </w:rPr>
        <w:t>.</w:t>
      </w:r>
      <w:r w:rsidRPr="001C6972">
        <w:rPr>
          <w:color w:val="000000" w:themeColor="text1"/>
        </w:rPr>
        <w:t>ΧΑΝΙΩΝ</w:t>
      </w:r>
    </w:p>
    <w:p w:rsidR="00DE58C0" w:rsidRPr="001C6972" w:rsidRDefault="00DE58C0" w:rsidP="009D2A8F">
      <w:pPr>
        <w:tabs>
          <w:tab w:val="center" w:pos="4395"/>
          <w:tab w:val="center" w:pos="7371"/>
        </w:tabs>
        <w:rPr>
          <w:color w:val="000000" w:themeColor="text1"/>
        </w:rPr>
      </w:pPr>
      <w:r>
        <w:rPr>
          <w:color w:val="000000" w:themeColor="text1"/>
        </w:rPr>
        <w:t>Πρόεδρος Ν</w:t>
      </w:r>
      <w:r w:rsidR="003E1C63">
        <w:rPr>
          <w:color w:val="000000" w:themeColor="text1"/>
        </w:rPr>
        <w:t>.</w:t>
      </w:r>
      <w:r>
        <w:rPr>
          <w:color w:val="000000" w:themeColor="text1"/>
        </w:rPr>
        <w:t>Ο</w:t>
      </w:r>
      <w:r w:rsidR="003E1C63">
        <w:rPr>
          <w:color w:val="000000" w:themeColor="text1"/>
        </w:rPr>
        <w:t>.</w:t>
      </w:r>
      <w:r>
        <w:rPr>
          <w:color w:val="000000" w:themeColor="text1"/>
        </w:rPr>
        <w:t>ΘΕΣ/ΚΗΣ</w:t>
      </w:r>
    </w:p>
    <w:p w:rsidR="00DE58C0" w:rsidRDefault="00DE58C0" w:rsidP="00DE58C0"/>
    <w:p w:rsidR="00DE58C0" w:rsidRDefault="00DE58C0"/>
    <w:sectPr w:rsidR="00DE58C0" w:rsidSect="00DE58C0">
      <w:footerReference w:type="defaul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A8F" w:rsidRDefault="009D2A8F" w:rsidP="009D2A8F">
      <w:pPr>
        <w:spacing w:after="0" w:line="240" w:lineRule="auto"/>
      </w:pPr>
      <w:r>
        <w:separator/>
      </w:r>
    </w:p>
  </w:endnote>
  <w:endnote w:type="continuationSeparator" w:id="0">
    <w:p w:rsidR="009D2A8F" w:rsidRDefault="009D2A8F" w:rsidP="009D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Ubuntu">
    <w:altName w:val="Times New Roman"/>
    <w:panose1 w:val="020B0504030602030204"/>
    <w:charset w:val="A1"/>
    <w:family w:val="swiss"/>
    <w:pitch w:val="variable"/>
    <w:sig w:usb0="E00002FF" w:usb1="5000205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A8F" w:rsidRPr="009D2A8F" w:rsidRDefault="009D2A8F" w:rsidP="009D2A8F">
    <w:pPr>
      <w:pStyle w:val="a5"/>
      <w:pBdr>
        <w:top w:val="single" w:sz="4" w:space="1" w:color="A6A6A6" w:themeColor="background1" w:themeShade="A6"/>
      </w:pBdr>
      <w:rPr>
        <w:color w:val="808080" w:themeColor="background1" w:themeShade="80"/>
      </w:rPr>
    </w:pPr>
    <w:r w:rsidRPr="009D2A8F">
      <w:rPr>
        <w:color w:val="808080" w:themeColor="background1" w:themeShade="80"/>
      </w:rPr>
      <w:t>Αγωνιστικό</w:t>
    </w:r>
    <w:r>
      <w:rPr>
        <w:color w:val="808080" w:themeColor="background1" w:themeShade="80"/>
      </w:rPr>
      <w:t xml:space="preserve"> </w:t>
    </w:r>
    <w:r w:rsidRPr="009D2A8F">
      <w:rPr>
        <w:color w:val="808080" w:themeColor="background1" w:themeShade="80"/>
      </w:rPr>
      <w:t>Υγειονομικό Πρωτόκολλο</w:t>
    </w:r>
    <w:r w:rsidR="002D56D1">
      <w:rPr>
        <w:color w:val="808080" w:themeColor="background1" w:themeShade="80"/>
      </w:rPr>
      <w:t xml:space="preserve"> ΕΙΟ</w:t>
    </w:r>
    <w:r w:rsidRPr="009D2A8F">
      <w:rPr>
        <w:color w:val="808080" w:themeColor="background1" w:themeShade="80"/>
      </w:rPr>
      <w:tab/>
    </w:r>
    <w:r w:rsidRPr="009D2A8F">
      <w:rPr>
        <w:color w:val="808080" w:themeColor="background1" w:themeShade="80"/>
      </w:rPr>
      <w:tab/>
    </w:r>
    <w:r w:rsidRPr="009D2A8F">
      <w:rPr>
        <w:color w:val="808080" w:themeColor="background1" w:themeShade="80"/>
      </w:rPr>
      <w:fldChar w:fldCharType="begin"/>
    </w:r>
    <w:r w:rsidRPr="009D2A8F">
      <w:rPr>
        <w:color w:val="808080" w:themeColor="background1" w:themeShade="80"/>
      </w:rPr>
      <w:instrText xml:space="preserve"> PAGE   \* MERGEFORMAT </w:instrText>
    </w:r>
    <w:r w:rsidRPr="009D2A8F">
      <w:rPr>
        <w:color w:val="808080" w:themeColor="background1" w:themeShade="80"/>
      </w:rPr>
      <w:fldChar w:fldCharType="separate"/>
    </w:r>
    <w:r w:rsidR="00E91DD0">
      <w:rPr>
        <w:noProof/>
        <w:color w:val="808080" w:themeColor="background1" w:themeShade="80"/>
      </w:rPr>
      <w:t>2</w:t>
    </w:r>
    <w:r w:rsidRPr="009D2A8F">
      <w:rPr>
        <w:color w:val="808080" w:themeColor="background1" w:themeShade="80"/>
      </w:rPr>
      <w:fldChar w:fldCharType="end"/>
    </w:r>
    <w:r w:rsidRPr="009D2A8F">
      <w:rPr>
        <w:color w:val="808080" w:themeColor="background1" w:themeShade="80"/>
      </w:rPr>
      <w:t>/</w:t>
    </w:r>
    <w:r w:rsidRPr="009D2A8F">
      <w:rPr>
        <w:color w:val="808080" w:themeColor="background1" w:themeShade="80"/>
      </w:rPr>
      <w:fldChar w:fldCharType="begin"/>
    </w:r>
    <w:r w:rsidRPr="009D2A8F">
      <w:rPr>
        <w:color w:val="808080" w:themeColor="background1" w:themeShade="80"/>
      </w:rPr>
      <w:instrText xml:space="preserve"> NUMPAGES   \* MERGEFORMAT </w:instrText>
    </w:r>
    <w:r w:rsidRPr="009D2A8F">
      <w:rPr>
        <w:color w:val="808080" w:themeColor="background1" w:themeShade="80"/>
      </w:rPr>
      <w:fldChar w:fldCharType="separate"/>
    </w:r>
    <w:r w:rsidR="00E91DD0">
      <w:rPr>
        <w:noProof/>
        <w:color w:val="808080" w:themeColor="background1" w:themeShade="80"/>
      </w:rPr>
      <w:t>11</w:t>
    </w:r>
    <w:r w:rsidRPr="009D2A8F">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A8F" w:rsidRDefault="009D2A8F" w:rsidP="009D2A8F">
      <w:pPr>
        <w:spacing w:after="0" w:line="240" w:lineRule="auto"/>
      </w:pPr>
      <w:r>
        <w:separator/>
      </w:r>
    </w:p>
  </w:footnote>
  <w:footnote w:type="continuationSeparator" w:id="0">
    <w:p w:rsidR="009D2A8F" w:rsidRDefault="009D2A8F" w:rsidP="009D2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6B3"/>
    <w:multiLevelType w:val="hybridMultilevel"/>
    <w:tmpl w:val="DB4453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3C672D"/>
    <w:multiLevelType w:val="hybridMultilevel"/>
    <w:tmpl w:val="CC906C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48283F"/>
    <w:multiLevelType w:val="hybridMultilevel"/>
    <w:tmpl w:val="725CC7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8FF5F50"/>
    <w:multiLevelType w:val="hybridMultilevel"/>
    <w:tmpl w:val="A4D29F7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CB36E3F"/>
    <w:multiLevelType w:val="hybridMultilevel"/>
    <w:tmpl w:val="56B611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4E5EEA"/>
    <w:multiLevelType w:val="hybridMultilevel"/>
    <w:tmpl w:val="1F320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74967"/>
    <w:multiLevelType w:val="hybridMultilevel"/>
    <w:tmpl w:val="BCBE3E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39F4201"/>
    <w:multiLevelType w:val="hybridMultilevel"/>
    <w:tmpl w:val="B19093F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050E46"/>
    <w:multiLevelType w:val="hybridMultilevel"/>
    <w:tmpl w:val="9EF808C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93447E"/>
    <w:multiLevelType w:val="multilevel"/>
    <w:tmpl w:val="CA6AF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A7D0F"/>
    <w:multiLevelType w:val="hybridMultilevel"/>
    <w:tmpl w:val="17F6AD14"/>
    <w:lvl w:ilvl="0" w:tplc="35E85338">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AA3A72"/>
    <w:multiLevelType w:val="hybridMultilevel"/>
    <w:tmpl w:val="D84453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F7772E"/>
    <w:multiLevelType w:val="hybridMultilevel"/>
    <w:tmpl w:val="F71C8D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8BC0BC6"/>
    <w:multiLevelType w:val="hybridMultilevel"/>
    <w:tmpl w:val="AA0AF3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A42202"/>
    <w:multiLevelType w:val="hybridMultilevel"/>
    <w:tmpl w:val="2CD06B96"/>
    <w:lvl w:ilvl="0" w:tplc="4F0E2F64">
      <w:start w:val="1"/>
      <w:numFmt w:val="bullet"/>
      <w:lvlText w:val=""/>
      <w:lvlJc w:val="left"/>
      <w:pPr>
        <w:ind w:left="360" w:hanging="360"/>
      </w:pPr>
      <w:rPr>
        <w:rFonts w:ascii="Symbol" w:hAnsi="Symbol" w:hint="default"/>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4C24C6B"/>
    <w:multiLevelType w:val="hybridMultilevel"/>
    <w:tmpl w:val="273E01B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4FE4D73"/>
    <w:multiLevelType w:val="hybridMultilevel"/>
    <w:tmpl w:val="F43674E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0D060CF"/>
    <w:multiLevelType w:val="hybridMultilevel"/>
    <w:tmpl w:val="5E566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4D40E5"/>
    <w:multiLevelType w:val="hybridMultilevel"/>
    <w:tmpl w:val="A96873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9F03D7"/>
    <w:multiLevelType w:val="hybridMultilevel"/>
    <w:tmpl w:val="DF52D01A"/>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FE2F95"/>
    <w:multiLevelType w:val="hybridMultilevel"/>
    <w:tmpl w:val="35881BC0"/>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07C62"/>
    <w:multiLevelType w:val="hybridMultilevel"/>
    <w:tmpl w:val="08028A7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71E76FBE"/>
    <w:multiLevelType w:val="hybridMultilevel"/>
    <w:tmpl w:val="1F6258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8E25707"/>
    <w:multiLevelType w:val="hybridMultilevel"/>
    <w:tmpl w:val="85626AA2"/>
    <w:lvl w:ilvl="0" w:tplc="35E85338">
      <w:start w:val="1"/>
      <w:numFmt w:val="bullet"/>
      <w:lvlText w:val=""/>
      <w:lvlJc w:val="left"/>
      <w:pPr>
        <w:ind w:left="81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96C6668"/>
    <w:multiLevelType w:val="hybridMultilevel"/>
    <w:tmpl w:val="C57A6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96E4A52"/>
    <w:multiLevelType w:val="hybridMultilevel"/>
    <w:tmpl w:val="C81C7BF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A376D9F"/>
    <w:multiLevelType w:val="hybridMultilevel"/>
    <w:tmpl w:val="62D60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4"/>
  </w:num>
  <w:num w:numId="4">
    <w:abstractNumId w:val="17"/>
  </w:num>
  <w:num w:numId="5">
    <w:abstractNumId w:val="1"/>
  </w:num>
  <w:num w:numId="6">
    <w:abstractNumId w:val="26"/>
  </w:num>
  <w:num w:numId="7">
    <w:abstractNumId w:val="5"/>
  </w:num>
  <w:num w:numId="8">
    <w:abstractNumId w:val="16"/>
  </w:num>
  <w:num w:numId="9">
    <w:abstractNumId w:val="25"/>
  </w:num>
  <w:num w:numId="10">
    <w:abstractNumId w:val="0"/>
  </w:num>
  <w:num w:numId="11">
    <w:abstractNumId w:val="13"/>
  </w:num>
  <w:num w:numId="12">
    <w:abstractNumId w:val="22"/>
  </w:num>
  <w:num w:numId="13">
    <w:abstractNumId w:val="8"/>
  </w:num>
  <w:num w:numId="14">
    <w:abstractNumId w:val="11"/>
  </w:num>
  <w:num w:numId="15">
    <w:abstractNumId w:val="9"/>
  </w:num>
  <w:num w:numId="16">
    <w:abstractNumId w:val="4"/>
  </w:num>
  <w:num w:numId="17">
    <w:abstractNumId w:val="19"/>
  </w:num>
  <w:num w:numId="18">
    <w:abstractNumId w:val="20"/>
  </w:num>
  <w:num w:numId="19">
    <w:abstractNumId w:val="6"/>
  </w:num>
  <w:num w:numId="20">
    <w:abstractNumId w:val="2"/>
  </w:num>
  <w:num w:numId="21">
    <w:abstractNumId w:val="12"/>
  </w:num>
  <w:num w:numId="22">
    <w:abstractNumId w:val="21"/>
  </w:num>
  <w:num w:numId="23">
    <w:abstractNumId w:val="7"/>
  </w:num>
  <w:num w:numId="24">
    <w:abstractNumId w:val="18"/>
  </w:num>
  <w:num w:numId="25">
    <w:abstractNumId w:val="24"/>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C0"/>
    <w:rsid w:val="00017915"/>
    <w:rsid w:val="00037E8F"/>
    <w:rsid w:val="000D4BE5"/>
    <w:rsid w:val="002A5260"/>
    <w:rsid w:val="002D56D1"/>
    <w:rsid w:val="00304D59"/>
    <w:rsid w:val="0033225F"/>
    <w:rsid w:val="0036097F"/>
    <w:rsid w:val="003B37C9"/>
    <w:rsid w:val="003B6A78"/>
    <w:rsid w:val="003E1C63"/>
    <w:rsid w:val="00410A28"/>
    <w:rsid w:val="00421991"/>
    <w:rsid w:val="004A3870"/>
    <w:rsid w:val="005441B7"/>
    <w:rsid w:val="005C7C5C"/>
    <w:rsid w:val="007232FD"/>
    <w:rsid w:val="0073339B"/>
    <w:rsid w:val="00737EAA"/>
    <w:rsid w:val="007427E3"/>
    <w:rsid w:val="00756DF5"/>
    <w:rsid w:val="007D18F7"/>
    <w:rsid w:val="00803F13"/>
    <w:rsid w:val="00890246"/>
    <w:rsid w:val="00946D01"/>
    <w:rsid w:val="0095254A"/>
    <w:rsid w:val="00966BA0"/>
    <w:rsid w:val="00986F88"/>
    <w:rsid w:val="009C78D6"/>
    <w:rsid w:val="009D2A8F"/>
    <w:rsid w:val="00A166C4"/>
    <w:rsid w:val="00A91901"/>
    <w:rsid w:val="00AB278A"/>
    <w:rsid w:val="00AE58EA"/>
    <w:rsid w:val="00B0191C"/>
    <w:rsid w:val="00B75991"/>
    <w:rsid w:val="00B822CB"/>
    <w:rsid w:val="00BE2A4F"/>
    <w:rsid w:val="00BE5D1A"/>
    <w:rsid w:val="00C162AB"/>
    <w:rsid w:val="00CD1BC8"/>
    <w:rsid w:val="00CD6F28"/>
    <w:rsid w:val="00D442A4"/>
    <w:rsid w:val="00D50094"/>
    <w:rsid w:val="00D50BF9"/>
    <w:rsid w:val="00D601F1"/>
    <w:rsid w:val="00DE58C0"/>
    <w:rsid w:val="00DE646D"/>
    <w:rsid w:val="00DF63BC"/>
    <w:rsid w:val="00E21769"/>
    <w:rsid w:val="00E91DD0"/>
    <w:rsid w:val="00EB2A02"/>
    <w:rsid w:val="00EB5B90"/>
    <w:rsid w:val="00EC4494"/>
    <w:rsid w:val="00EF084C"/>
    <w:rsid w:val="00F077BD"/>
    <w:rsid w:val="00F23E8C"/>
    <w:rsid w:val="00F5515F"/>
    <w:rsid w:val="00F618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7415F594-2ABB-4356-AE54-F0B6669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8C0"/>
    <w:pPr>
      <w:ind w:left="720"/>
      <w:contextualSpacing/>
    </w:pPr>
  </w:style>
  <w:style w:type="character" w:styleId="-">
    <w:name w:val="Hyperlink"/>
    <w:basedOn w:val="a0"/>
    <w:uiPriority w:val="99"/>
    <w:unhideWhenUsed/>
    <w:rsid w:val="00DE58C0"/>
    <w:rPr>
      <w:color w:val="0000FF" w:themeColor="hyperlink"/>
      <w:u w:val="single"/>
    </w:rPr>
  </w:style>
  <w:style w:type="character" w:customStyle="1" w:styleId="UnresolvedMention">
    <w:name w:val="Unresolved Mention"/>
    <w:basedOn w:val="a0"/>
    <w:uiPriority w:val="99"/>
    <w:semiHidden/>
    <w:unhideWhenUsed/>
    <w:rsid w:val="00017915"/>
    <w:rPr>
      <w:color w:val="605E5C"/>
      <w:shd w:val="clear" w:color="auto" w:fill="E1DFDD"/>
    </w:rPr>
  </w:style>
  <w:style w:type="paragraph" w:styleId="a4">
    <w:name w:val="header"/>
    <w:basedOn w:val="a"/>
    <w:link w:val="Char"/>
    <w:uiPriority w:val="99"/>
    <w:unhideWhenUsed/>
    <w:rsid w:val="009D2A8F"/>
    <w:pPr>
      <w:tabs>
        <w:tab w:val="center" w:pos="4153"/>
        <w:tab w:val="right" w:pos="8306"/>
      </w:tabs>
      <w:spacing w:after="0" w:line="240" w:lineRule="auto"/>
    </w:pPr>
  </w:style>
  <w:style w:type="character" w:customStyle="1" w:styleId="Char">
    <w:name w:val="Κεφαλίδα Char"/>
    <w:basedOn w:val="a0"/>
    <w:link w:val="a4"/>
    <w:uiPriority w:val="99"/>
    <w:rsid w:val="009D2A8F"/>
  </w:style>
  <w:style w:type="paragraph" w:styleId="a5">
    <w:name w:val="footer"/>
    <w:basedOn w:val="a"/>
    <w:link w:val="Char0"/>
    <w:uiPriority w:val="99"/>
    <w:unhideWhenUsed/>
    <w:rsid w:val="009D2A8F"/>
    <w:pPr>
      <w:tabs>
        <w:tab w:val="center" w:pos="4153"/>
        <w:tab w:val="right" w:pos="8306"/>
      </w:tabs>
      <w:spacing w:after="0" w:line="240" w:lineRule="auto"/>
    </w:pPr>
  </w:style>
  <w:style w:type="character" w:customStyle="1" w:styleId="Char0">
    <w:name w:val="Υποσέλιδο Char"/>
    <w:basedOn w:val="a0"/>
    <w:link w:val="a5"/>
    <w:uiPriority w:val="99"/>
    <w:rsid w:val="009D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hyperlink" Target="https://www.sailing.org/medical/%20" TargetMode="Externa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hyperlink" Target="https://www.sailing.org/medical/" TargetMode="External"/><Relationship Id="rId10" Type="http://schemas.openxmlformats.org/officeDocument/2006/relationships/image" Target="media/image2.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4.wmf"/><Relationship Id="rId22" Type="http://schemas.openxmlformats.org/officeDocument/2006/relationships/hyperlink" Target="https://egritosgroup.gr/"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2316</Words>
  <Characters>12511</Characters>
  <Application>Microsoft Office Word</Application>
  <DocSecurity>4</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MARIA</cp:lastModifiedBy>
  <cp:revision>2</cp:revision>
  <dcterms:created xsi:type="dcterms:W3CDTF">2020-07-10T07:15:00Z</dcterms:created>
  <dcterms:modified xsi:type="dcterms:W3CDTF">2020-07-10T07:15:00Z</dcterms:modified>
</cp:coreProperties>
</file>