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8E2" w:rsidRDefault="00AF78E2" w:rsidP="00AF78E2">
      <w:r>
        <w:rPr>
          <w:b/>
        </w:rPr>
        <w:t xml:space="preserve">ΑΠΟΦΑΣΕΙΣ - </w:t>
      </w:r>
      <w:r w:rsidRPr="00AF78E2">
        <w:rPr>
          <w:b/>
        </w:rPr>
        <w:t>ΠΡΑΚΤΙΚΟ 1018</w:t>
      </w:r>
      <w:r>
        <w:rPr>
          <w:b/>
        </w:rPr>
        <w:t xml:space="preserve"> </w:t>
      </w:r>
      <w:r w:rsidRPr="00AF78E2">
        <w:t xml:space="preserve">Συνεδρίαση του Διοικητικού Συμβουλίου </w:t>
      </w:r>
      <w:r>
        <w:t xml:space="preserve">της </w:t>
      </w:r>
      <w:r w:rsidRPr="00AF78E2">
        <w:t>ΕΛΛΗΝΙΚΗΣ ΙΣΤΙΟΠΛΟΪΚΗΣ ΟΜΟΣΠΟΝΔΙΑΣ</w:t>
      </w:r>
      <w:r>
        <w:t xml:space="preserve"> </w:t>
      </w:r>
      <w:r w:rsidRPr="00AF78E2">
        <w:t>13 Μαΐου 2021</w:t>
      </w:r>
    </w:p>
    <w:p w:rsidR="00AF78E2" w:rsidRPr="00AF78E2" w:rsidRDefault="00AF78E2" w:rsidP="00AF78E2">
      <w:pPr>
        <w:spacing w:after="0" w:line="240" w:lineRule="auto"/>
        <w:ind w:left="-426" w:right="-483"/>
        <w:jc w:val="both"/>
        <w:rPr>
          <w:rFonts w:ascii="Calibri" w:eastAsia="Times New Roman" w:hAnsi="Calibri" w:cs="Calibri"/>
          <w:b/>
          <w:sz w:val="24"/>
          <w:szCs w:val="24"/>
          <w:u w:val="single"/>
          <w:lang w:eastAsia="el-GR"/>
        </w:rPr>
      </w:pPr>
      <w:r w:rsidRPr="00AF78E2">
        <w:rPr>
          <w:rFonts w:ascii="Calibri" w:eastAsia="Times New Roman" w:hAnsi="Calibri" w:cs="Calibri"/>
          <w:b/>
          <w:sz w:val="24"/>
          <w:szCs w:val="24"/>
          <w:u w:val="single"/>
          <w:lang w:eastAsia="el-GR"/>
        </w:rPr>
        <w:t>Θέμα 1</w:t>
      </w:r>
      <w:r w:rsidRPr="00AF78E2">
        <w:rPr>
          <w:rFonts w:ascii="Calibri" w:eastAsia="Times New Roman" w:hAnsi="Calibri" w:cs="Calibri"/>
          <w:b/>
          <w:sz w:val="24"/>
          <w:szCs w:val="24"/>
          <w:u w:val="single"/>
          <w:vertAlign w:val="superscript"/>
          <w:lang w:eastAsia="el-GR"/>
        </w:rPr>
        <w:t>ο</w:t>
      </w:r>
      <w:r w:rsidRPr="00AF78E2">
        <w:rPr>
          <w:rFonts w:ascii="Calibri" w:eastAsia="Times New Roman" w:hAnsi="Calibri" w:cs="Calibri"/>
          <w:b/>
          <w:sz w:val="24"/>
          <w:szCs w:val="24"/>
          <w:u w:val="single"/>
          <w:lang w:eastAsia="el-GR"/>
        </w:rPr>
        <w:t xml:space="preserve">: </w:t>
      </w:r>
      <w:r w:rsidRPr="00AF78E2">
        <w:rPr>
          <w:rFonts w:ascii="Calibri" w:eastAsia="Times New Roman" w:hAnsi="Calibri" w:cs="Calibri"/>
          <w:b/>
          <w:sz w:val="24"/>
          <w:szCs w:val="24"/>
          <w:u w:val="single"/>
          <w:lang w:eastAsia="el-GR"/>
        </w:rPr>
        <w:tab/>
        <w:t>Επικύρωση του καταλόγου των εκπροσώπων των σωματείων – μελών της Ομοσπονδίας για τη συμμετοχή τους στις δύο Γενικές Συνελεύσεις της 15ης Μαΐου 2021.</w:t>
      </w:r>
    </w:p>
    <w:p w:rsidR="00AF78E2" w:rsidRPr="00AF78E2" w:rsidRDefault="00AF78E2" w:rsidP="00AF78E2">
      <w:pPr>
        <w:spacing w:after="0" w:line="240" w:lineRule="auto"/>
        <w:ind w:left="-426" w:right="-483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AF78E2">
        <w:rPr>
          <w:rFonts w:ascii="Calibri" w:eastAsia="Times New Roman" w:hAnsi="Calibri" w:cs="Calibri"/>
          <w:sz w:val="24"/>
          <w:szCs w:val="24"/>
          <w:lang w:eastAsia="el-GR"/>
        </w:rPr>
        <w:t>Η κα Πρόεδρος ενημερώνει το Δ.Σ. για τις ενέργειες που έχουν γίνει σχετικά με την προετοιμασία των δύο Γενικών Συνελεύσεων της Ε.Ι.Ο. της 15</w:t>
      </w:r>
      <w:r w:rsidRPr="00AF78E2">
        <w:rPr>
          <w:rFonts w:ascii="Calibri" w:eastAsia="Times New Roman" w:hAnsi="Calibri" w:cs="Calibri"/>
          <w:sz w:val="24"/>
          <w:szCs w:val="24"/>
          <w:vertAlign w:val="superscript"/>
          <w:lang w:eastAsia="el-GR"/>
        </w:rPr>
        <w:t>ης</w:t>
      </w:r>
      <w:r w:rsidRPr="00AF78E2">
        <w:rPr>
          <w:rFonts w:ascii="Calibri" w:eastAsia="Times New Roman" w:hAnsi="Calibri" w:cs="Calibri"/>
          <w:sz w:val="24"/>
          <w:szCs w:val="24"/>
          <w:lang w:eastAsia="el-GR"/>
        </w:rPr>
        <w:t xml:space="preserve"> Μαΐου 2021 και καλεί το Γεν. Γραμματέα </w:t>
      </w:r>
      <w:proofErr w:type="spellStart"/>
      <w:r w:rsidRPr="00AF78E2">
        <w:rPr>
          <w:rFonts w:ascii="Calibri" w:eastAsia="Times New Roman" w:hAnsi="Calibri" w:cs="Calibri"/>
          <w:sz w:val="24"/>
          <w:szCs w:val="24"/>
          <w:lang w:eastAsia="el-GR"/>
        </w:rPr>
        <w:t>κο</w:t>
      </w:r>
      <w:proofErr w:type="spellEnd"/>
      <w:r w:rsidRPr="00AF78E2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AF78E2">
        <w:rPr>
          <w:rFonts w:ascii="Calibri" w:eastAsia="Times New Roman" w:hAnsi="Calibri" w:cs="Calibri"/>
          <w:sz w:val="24"/>
          <w:szCs w:val="24"/>
          <w:lang w:eastAsia="el-GR"/>
        </w:rPr>
        <w:t>Καμνή</w:t>
      </w:r>
      <w:proofErr w:type="spellEnd"/>
      <w:r w:rsidRPr="00AF78E2">
        <w:rPr>
          <w:rFonts w:ascii="Calibri" w:eastAsia="Times New Roman" w:hAnsi="Calibri" w:cs="Calibri"/>
          <w:sz w:val="24"/>
          <w:szCs w:val="24"/>
          <w:lang w:eastAsia="el-GR"/>
        </w:rPr>
        <w:t xml:space="preserve"> όπως διαβάσει την πρόσκληση για την πρώτη Γεν. Συνέλευση της 15</w:t>
      </w:r>
      <w:r w:rsidRPr="00AF78E2">
        <w:rPr>
          <w:rFonts w:ascii="Calibri" w:eastAsia="Times New Roman" w:hAnsi="Calibri" w:cs="Calibri"/>
          <w:sz w:val="24"/>
          <w:szCs w:val="24"/>
          <w:vertAlign w:val="superscript"/>
          <w:lang w:eastAsia="el-GR"/>
        </w:rPr>
        <w:t>ης</w:t>
      </w:r>
      <w:r w:rsidRPr="00AF78E2">
        <w:rPr>
          <w:rFonts w:ascii="Calibri" w:eastAsia="Times New Roman" w:hAnsi="Calibri" w:cs="Calibri"/>
          <w:sz w:val="24"/>
          <w:szCs w:val="24"/>
          <w:lang w:eastAsia="el-GR"/>
        </w:rPr>
        <w:t xml:space="preserve"> Μαΐου 2021 που αφορά την έγκριση των Κανονισμών που θα προταθούν προς έγκριση στη Γ.Σ.</w:t>
      </w:r>
    </w:p>
    <w:p w:rsidR="00AF78E2" w:rsidRPr="00AF78E2" w:rsidRDefault="00AF78E2" w:rsidP="00AF78E2">
      <w:pPr>
        <w:spacing w:after="0" w:line="240" w:lineRule="auto"/>
        <w:ind w:left="-426" w:right="-483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AF78E2">
        <w:rPr>
          <w:rFonts w:ascii="Calibri" w:eastAsia="Times New Roman" w:hAnsi="Calibri" w:cs="Calibri"/>
          <w:sz w:val="24"/>
          <w:szCs w:val="24"/>
          <w:lang w:eastAsia="el-GR"/>
        </w:rPr>
        <w:t xml:space="preserve">Μετά την ανάγνωση της πρόσκλησης από τον </w:t>
      </w:r>
      <w:proofErr w:type="spellStart"/>
      <w:r w:rsidRPr="00AF78E2">
        <w:rPr>
          <w:rFonts w:ascii="Calibri" w:eastAsia="Times New Roman" w:hAnsi="Calibri" w:cs="Calibri"/>
          <w:sz w:val="24"/>
          <w:szCs w:val="24"/>
          <w:lang w:eastAsia="el-GR"/>
        </w:rPr>
        <w:t>κο</w:t>
      </w:r>
      <w:proofErr w:type="spellEnd"/>
      <w:r w:rsidRPr="00AF78E2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AF78E2">
        <w:rPr>
          <w:rFonts w:ascii="Calibri" w:eastAsia="Times New Roman" w:hAnsi="Calibri" w:cs="Calibri"/>
          <w:sz w:val="24"/>
          <w:szCs w:val="24"/>
          <w:lang w:eastAsia="el-GR"/>
        </w:rPr>
        <w:t>Καμνή</w:t>
      </w:r>
      <w:proofErr w:type="spellEnd"/>
      <w:r w:rsidRPr="00AF78E2">
        <w:rPr>
          <w:rFonts w:ascii="Calibri" w:eastAsia="Times New Roman" w:hAnsi="Calibri" w:cs="Calibri"/>
          <w:sz w:val="24"/>
          <w:szCs w:val="24"/>
          <w:lang w:eastAsia="el-GR"/>
        </w:rPr>
        <w:t xml:space="preserve">, η κα Πρόεδρος αναφέρει ότι για την πρώτη Γ.Σ. απαιτείται σχετική πλειοψηφία. Έχει αναρτηθεί στο </w:t>
      </w:r>
      <w:r w:rsidRPr="00AF78E2">
        <w:rPr>
          <w:rFonts w:ascii="Calibri" w:eastAsia="Times New Roman" w:hAnsi="Calibri" w:cs="Calibri"/>
          <w:sz w:val="24"/>
          <w:szCs w:val="24"/>
          <w:lang w:val="en-US" w:eastAsia="el-GR"/>
        </w:rPr>
        <w:t>site</w:t>
      </w:r>
      <w:r w:rsidRPr="00AF78E2">
        <w:rPr>
          <w:rFonts w:ascii="Calibri" w:eastAsia="Times New Roman" w:hAnsi="Calibri" w:cs="Calibri"/>
          <w:sz w:val="24"/>
          <w:szCs w:val="24"/>
          <w:lang w:eastAsia="el-GR"/>
        </w:rPr>
        <w:t xml:space="preserve"> της Ομοσπονδίας τα σχέδια κανονισμών Ντόπινγκ και λειτουργίας της Ε.Α.Θ. </w:t>
      </w:r>
    </w:p>
    <w:p w:rsidR="00AF78E2" w:rsidRPr="00AF78E2" w:rsidRDefault="00AF78E2" w:rsidP="00AF78E2">
      <w:pPr>
        <w:spacing w:after="0" w:line="240" w:lineRule="auto"/>
        <w:ind w:left="-426" w:right="-483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AF78E2">
        <w:rPr>
          <w:rFonts w:ascii="Calibri" w:eastAsia="Times New Roman" w:hAnsi="Calibri" w:cs="Calibri"/>
          <w:sz w:val="24"/>
          <w:szCs w:val="24"/>
          <w:lang w:eastAsia="el-GR"/>
        </w:rPr>
        <w:t xml:space="preserve">Ο κος </w:t>
      </w:r>
      <w:proofErr w:type="spellStart"/>
      <w:r w:rsidRPr="00AF78E2">
        <w:rPr>
          <w:rFonts w:ascii="Calibri" w:eastAsia="Times New Roman" w:hAnsi="Calibri" w:cs="Calibri"/>
          <w:sz w:val="24"/>
          <w:szCs w:val="24"/>
          <w:lang w:eastAsia="el-GR"/>
        </w:rPr>
        <w:t>Καμνής</w:t>
      </w:r>
      <w:proofErr w:type="spellEnd"/>
      <w:r w:rsidRPr="00AF78E2">
        <w:rPr>
          <w:rFonts w:ascii="Calibri" w:eastAsia="Times New Roman" w:hAnsi="Calibri" w:cs="Calibri"/>
          <w:sz w:val="24"/>
          <w:szCs w:val="24"/>
          <w:lang w:eastAsia="el-GR"/>
        </w:rPr>
        <w:t xml:space="preserve"> διαβάζει την πρόσκληση της δεύτερης Γεν. Συνέλευσης της 15/5/2021 που αφορά στην τροποποίηση του Καταστατικού της Ε.Ι.Ο.</w:t>
      </w:r>
    </w:p>
    <w:p w:rsidR="00AF78E2" w:rsidRPr="00AF78E2" w:rsidRDefault="00AF78E2" w:rsidP="00AF78E2">
      <w:pPr>
        <w:spacing w:after="0" w:line="240" w:lineRule="auto"/>
        <w:ind w:left="-426" w:right="-483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AF78E2">
        <w:rPr>
          <w:rFonts w:ascii="Calibri" w:eastAsia="Times New Roman" w:hAnsi="Calibri" w:cs="Calibri"/>
          <w:sz w:val="24"/>
          <w:szCs w:val="24"/>
          <w:lang w:eastAsia="el-GR"/>
        </w:rPr>
        <w:t>Η κα Πρόεδρος ενημερώνει ότι σε αυτή τη Γ.Σ., σύμφωνα με το ισχύον καταστατικό της Ε.Ι.Ο. και το νόμο, θα πρέπει να παρίστανται το 50% +1 των σωματείων με δικαίωμα ψήφου και ταμειακώς εντάξει, δηλαδή 57 σωματεία από τα 113 με δικαίωμα ψήφου.</w:t>
      </w:r>
    </w:p>
    <w:p w:rsidR="00AF78E2" w:rsidRPr="00AF78E2" w:rsidRDefault="00AF78E2" w:rsidP="00AF78E2">
      <w:pPr>
        <w:spacing w:after="0" w:line="240" w:lineRule="auto"/>
        <w:ind w:left="-426" w:right="-483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AF78E2">
        <w:rPr>
          <w:rFonts w:ascii="Calibri" w:eastAsia="Times New Roman" w:hAnsi="Calibri" w:cs="Calibri"/>
          <w:sz w:val="24"/>
          <w:szCs w:val="24"/>
          <w:lang w:eastAsia="el-GR"/>
        </w:rPr>
        <w:t>Στη συνέχεια ενημερώνει ότι από τον κατάλογο των 113 ομίλων με δικαίωμα ψήφου, δεν έχουν αποστείλει καθόλου εκπροσώπηση 4 σωματεία, ενώ ένα σωματείο, ο ΝΟ Σάμου, απέστειλε εκπρόθεσμες εκπροσωπήσεις. Το Δ.Σ. της Ε.Ι.Ο ομόφωνα απορρίπτει την εκπρόθεσμη εκπροσώπηση.</w:t>
      </w:r>
    </w:p>
    <w:p w:rsidR="00AF78E2" w:rsidRPr="00AF78E2" w:rsidRDefault="00AF78E2" w:rsidP="00AF78E2">
      <w:pPr>
        <w:spacing w:after="0" w:line="240" w:lineRule="auto"/>
        <w:ind w:left="-426" w:right="-483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AF78E2">
        <w:rPr>
          <w:rFonts w:ascii="Calibri" w:eastAsia="Times New Roman" w:hAnsi="Calibri" w:cs="Calibri"/>
          <w:sz w:val="24"/>
          <w:szCs w:val="24"/>
          <w:lang w:eastAsia="el-GR"/>
        </w:rPr>
        <w:t>Από τα σωματεία χωρίς δικαίωμα ψήφου, εκπροσωπήσεις έστειλαν 11 σωματεία, εκ των οποίων η εκπροσώπηση του ΝΑΟ Μαλίων είναι άκυρη, καθότι αναφέρεται σε προηγούμενη Γεν. Συνέλευση.</w:t>
      </w:r>
    </w:p>
    <w:p w:rsidR="00AF78E2" w:rsidRPr="00AF78E2" w:rsidRDefault="00AF78E2" w:rsidP="00AF78E2">
      <w:pPr>
        <w:spacing w:after="0" w:line="240" w:lineRule="auto"/>
        <w:ind w:left="-426" w:right="-483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AF78E2">
        <w:rPr>
          <w:rFonts w:ascii="Calibri" w:eastAsia="Times New Roman" w:hAnsi="Calibri" w:cs="Calibri"/>
          <w:sz w:val="24"/>
          <w:szCs w:val="24"/>
          <w:lang w:eastAsia="el-GR"/>
        </w:rPr>
        <w:t xml:space="preserve">Το Δ.Σ. της Ε.Ι.Ο. εγκρίνει ομόφωνα προτάσεις και επικυρώνει τον κατάλογο των εκπροσώπων των σωματείων – μελών της Ε.Ι.Ο. </w:t>
      </w:r>
    </w:p>
    <w:p w:rsidR="00AF78E2" w:rsidRPr="00AF78E2" w:rsidRDefault="00AF78E2" w:rsidP="00AF78E2">
      <w:pPr>
        <w:spacing w:after="0" w:line="240" w:lineRule="auto"/>
        <w:ind w:left="-426" w:right="-483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AF78E2">
        <w:rPr>
          <w:rFonts w:ascii="Calibri" w:eastAsia="Times New Roman" w:hAnsi="Calibri" w:cs="Calibri"/>
          <w:sz w:val="24"/>
          <w:szCs w:val="24"/>
          <w:lang w:eastAsia="el-GR"/>
        </w:rPr>
        <w:t xml:space="preserve">Περαιτέρω αποφασίζει ομόφωνα όπως το σχετικό </w:t>
      </w:r>
      <w:r w:rsidRPr="00AF78E2">
        <w:rPr>
          <w:rFonts w:ascii="Calibri" w:eastAsia="Times New Roman" w:hAnsi="Calibri" w:cs="Calibri"/>
          <w:sz w:val="24"/>
          <w:szCs w:val="24"/>
          <w:lang w:val="en-US" w:eastAsia="el-GR"/>
        </w:rPr>
        <w:t>link</w:t>
      </w:r>
      <w:r w:rsidRPr="00AF78E2">
        <w:rPr>
          <w:rFonts w:ascii="Calibri" w:eastAsia="Times New Roman" w:hAnsi="Calibri" w:cs="Calibri"/>
          <w:sz w:val="24"/>
          <w:szCs w:val="24"/>
          <w:lang w:eastAsia="el-GR"/>
        </w:rPr>
        <w:t xml:space="preserve"> για τη συμμετοχή στη Γ.Σ. μέσω της πλατφόρμας </w:t>
      </w:r>
      <w:proofErr w:type="spellStart"/>
      <w:r w:rsidRPr="00AF78E2">
        <w:rPr>
          <w:rFonts w:ascii="Calibri" w:eastAsia="Times New Roman" w:hAnsi="Calibri" w:cs="Calibri"/>
          <w:sz w:val="24"/>
          <w:szCs w:val="24"/>
          <w:lang w:val="en-US" w:eastAsia="el-GR"/>
        </w:rPr>
        <w:t>webex</w:t>
      </w:r>
      <w:proofErr w:type="spellEnd"/>
      <w:r w:rsidRPr="00AF78E2">
        <w:rPr>
          <w:rFonts w:ascii="Calibri" w:eastAsia="Times New Roman" w:hAnsi="Calibri" w:cs="Calibri"/>
          <w:sz w:val="24"/>
          <w:szCs w:val="24"/>
          <w:lang w:eastAsia="el-GR"/>
        </w:rPr>
        <w:t xml:space="preserve"> αποσταλεί στο </w:t>
      </w:r>
      <w:r w:rsidRPr="00AF78E2">
        <w:rPr>
          <w:rFonts w:ascii="Calibri" w:eastAsia="Times New Roman" w:hAnsi="Calibri" w:cs="Calibri"/>
          <w:sz w:val="24"/>
          <w:szCs w:val="24"/>
          <w:lang w:val="en-US" w:eastAsia="el-GR"/>
        </w:rPr>
        <w:t>email</w:t>
      </w:r>
      <w:r w:rsidRPr="00AF78E2">
        <w:rPr>
          <w:rFonts w:ascii="Calibri" w:eastAsia="Times New Roman" w:hAnsi="Calibri" w:cs="Calibri"/>
          <w:sz w:val="24"/>
          <w:szCs w:val="24"/>
          <w:lang w:eastAsia="el-GR"/>
        </w:rPr>
        <w:t xml:space="preserve"> του τακτικού εκπροσώπου που έχει δηλωθεί, σύμφωνα με σχετική ειδοποίηση που έχει αποσταλεί στα σωματεία με την παράκληση να διευκρινίσουν τα </w:t>
      </w:r>
      <w:r w:rsidRPr="00AF78E2">
        <w:rPr>
          <w:rFonts w:ascii="Calibri" w:eastAsia="Times New Roman" w:hAnsi="Calibri" w:cs="Calibri"/>
          <w:sz w:val="24"/>
          <w:szCs w:val="24"/>
          <w:lang w:val="en-US" w:eastAsia="el-GR"/>
        </w:rPr>
        <w:t>email</w:t>
      </w:r>
      <w:r w:rsidRPr="00AF78E2">
        <w:rPr>
          <w:rFonts w:ascii="Calibri" w:eastAsia="Times New Roman" w:hAnsi="Calibri" w:cs="Calibri"/>
          <w:sz w:val="24"/>
          <w:szCs w:val="24"/>
          <w:lang w:eastAsia="el-GR"/>
        </w:rPr>
        <w:t xml:space="preserve">. Επίσης αποφασίζεται όπως αποσταλεί ένα </w:t>
      </w:r>
      <w:r w:rsidRPr="00AF78E2">
        <w:rPr>
          <w:rFonts w:ascii="Calibri" w:eastAsia="Times New Roman" w:hAnsi="Calibri" w:cs="Calibri"/>
          <w:sz w:val="24"/>
          <w:szCs w:val="24"/>
          <w:lang w:val="en-US" w:eastAsia="el-GR"/>
        </w:rPr>
        <w:t>link</w:t>
      </w:r>
      <w:r w:rsidRPr="00AF78E2">
        <w:rPr>
          <w:rFonts w:ascii="Calibri" w:eastAsia="Times New Roman" w:hAnsi="Calibri" w:cs="Calibri"/>
          <w:sz w:val="24"/>
          <w:szCs w:val="24"/>
          <w:lang w:eastAsia="el-GR"/>
        </w:rPr>
        <w:t xml:space="preserve"> και για τις δύο Γ.Σ. καθώς η μία ακολουθεί την άλλη.</w:t>
      </w:r>
    </w:p>
    <w:p w:rsidR="00AF78E2" w:rsidRPr="00AF78E2" w:rsidRDefault="00AF78E2" w:rsidP="00AF78E2">
      <w:pPr>
        <w:spacing w:after="0" w:line="240" w:lineRule="auto"/>
        <w:ind w:left="-426" w:right="-483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AF78E2">
        <w:rPr>
          <w:rFonts w:ascii="Calibri" w:eastAsia="Times New Roman" w:hAnsi="Calibri" w:cs="Calibri"/>
          <w:sz w:val="24"/>
          <w:szCs w:val="24"/>
          <w:lang w:eastAsia="el-GR"/>
        </w:rPr>
        <w:t xml:space="preserve">Τέλος το Δ.Σ., επικυρώνει τα πρακτικά των προηγούμενων συνεδριάσεων του Δ.Σ. </w:t>
      </w:r>
      <w:proofErr w:type="spellStart"/>
      <w:r w:rsidRPr="00AF78E2">
        <w:rPr>
          <w:rFonts w:ascii="Calibri" w:eastAsia="Times New Roman" w:hAnsi="Calibri" w:cs="Calibri"/>
          <w:sz w:val="24"/>
          <w:szCs w:val="24"/>
          <w:lang w:eastAsia="el-GR"/>
        </w:rPr>
        <w:t>νο</w:t>
      </w:r>
      <w:proofErr w:type="spellEnd"/>
      <w:r w:rsidRPr="00AF78E2">
        <w:rPr>
          <w:rFonts w:ascii="Calibri" w:eastAsia="Times New Roman" w:hAnsi="Calibri" w:cs="Calibri"/>
          <w:sz w:val="24"/>
          <w:szCs w:val="24"/>
          <w:lang w:eastAsia="el-GR"/>
        </w:rPr>
        <w:t xml:space="preserve"> 1016/15.4.2021, </w:t>
      </w:r>
      <w:proofErr w:type="spellStart"/>
      <w:r w:rsidRPr="00AF78E2">
        <w:rPr>
          <w:rFonts w:ascii="Calibri" w:eastAsia="Times New Roman" w:hAnsi="Calibri" w:cs="Calibri"/>
          <w:sz w:val="24"/>
          <w:szCs w:val="24"/>
          <w:lang w:eastAsia="el-GR"/>
        </w:rPr>
        <w:t>νο</w:t>
      </w:r>
      <w:proofErr w:type="spellEnd"/>
      <w:r w:rsidRPr="00AF78E2">
        <w:rPr>
          <w:rFonts w:ascii="Calibri" w:eastAsia="Times New Roman" w:hAnsi="Calibri" w:cs="Calibri"/>
          <w:sz w:val="24"/>
          <w:szCs w:val="24"/>
          <w:lang w:eastAsia="el-GR"/>
        </w:rPr>
        <w:t xml:space="preserve"> 1016</w:t>
      </w:r>
      <w:r w:rsidRPr="00AF78E2">
        <w:rPr>
          <w:rFonts w:ascii="Calibri" w:eastAsia="Times New Roman" w:hAnsi="Calibri" w:cs="Calibri"/>
          <w:sz w:val="24"/>
          <w:szCs w:val="24"/>
          <w:vertAlign w:val="superscript"/>
          <w:lang w:eastAsia="el-GR"/>
        </w:rPr>
        <w:t xml:space="preserve"> </w:t>
      </w:r>
      <w:r w:rsidRPr="00AF78E2">
        <w:rPr>
          <w:rFonts w:ascii="Calibri" w:eastAsia="Times New Roman" w:hAnsi="Calibri" w:cs="Calibri"/>
          <w:sz w:val="24"/>
          <w:szCs w:val="24"/>
          <w:lang w:eastAsia="el-GR"/>
        </w:rPr>
        <w:t xml:space="preserve">Α/27.4.2021 και </w:t>
      </w:r>
      <w:proofErr w:type="spellStart"/>
      <w:r w:rsidRPr="00AF78E2">
        <w:rPr>
          <w:rFonts w:ascii="Calibri" w:eastAsia="Times New Roman" w:hAnsi="Calibri" w:cs="Calibri"/>
          <w:sz w:val="24"/>
          <w:szCs w:val="24"/>
          <w:lang w:eastAsia="el-GR"/>
        </w:rPr>
        <w:t>νο</w:t>
      </w:r>
      <w:proofErr w:type="spellEnd"/>
      <w:r w:rsidRPr="00AF78E2">
        <w:rPr>
          <w:rFonts w:ascii="Calibri" w:eastAsia="Times New Roman" w:hAnsi="Calibri" w:cs="Calibri"/>
          <w:sz w:val="24"/>
          <w:szCs w:val="24"/>
          <w:lang w:eastAsia="el-GR"/>
        </w:rPr>
        <w:t xml:space="preserve"> 1017/6.5.2021.</w:t>
      </w:r>
    </w:p>
    <w:p w:rsidR="00654F23" w:rsidRDefault="00654F23">
      <w:bookmarkStart w:id="0" w:name="_GoBack"/>
      <w:bookmarkEnd w:id="0"/>
    </w:p>
    <w:sectPr w:rsidR="00654F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8E2"/>
    <w:rsid w:val="00654F23"/>
    <w:rsid w:val="00A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EF643"/>
  <w15:chartTrackingRefBased/>
  <w15:docId w15:val="{53A078AB-2A5A-4B7E-9F71-97882C08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SKLAVOUNOS</dc:creator>
  <cp:keywords/>
  <dc:description/>
  <cp:lastModifiedBy>SKLAVOUNOS</cp:lastModifiedBy>
  <cp:revision>1</cp:revision>
  <dcterms:created xsi:type="dcterms:W3CDTF">2021-11-30T15:47:00Z</dcterms:created>
  <dcterms:modified xsi:type="dcterms:W3CDTF">2021-11-30T15:51:00Z</dcterms:modified>
</cp:coreProperties>
</file>