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AC" w:rsidRDefault="002C5D8D">
      <w:pPr>
        <w:jc w:val="center"/>
      </w:pPr>
      <w:bookmarkStart w:id="0" w:name="_GoBack"/>
      <w:bookmarkEnd w:id="0"/>
      <w:r>
        <w:rPr>
          <w:noProof/>
          <w:lang w:val="el-GR" w:eastAsia="el-GR"/>
        </w:rPr>
        <w:drawing>
          <wp:inline distT="0" distB="0" distL="0" distR="0">
            <wp:extent cx="4270375" cy="2258695"/>
            <wp:effectExtent l="0" t="0" r="0" b="0"/>
            <wp:docPr id="1" name="Picture 1" descr="323068394_568523788498245_26892656239188866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23068394_568523788498245_2689265623918886694_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AAC" w:rsidRDefault="00837AAC">
      <w:pPr>
        <w:rPr>
          <w:lang w:val="el-GR"/>
        </w:rPr>
      </w:pPr>
    </w:p>
    <w:p w:rsidR="00837AAC" w:rsidRDefault="002C5D8D">
      <w:pPr>
        <w:jc w:val="center"/>
        <w:rPr>
          <w:b/>
          <w:bCs/>
          <w:sz w:val="24"/>
          <w:szCs w:val="24"/>
          <w:u w:val="single"/>
          <w:lang w:val="el-GR"/>
        </w:rPr>
      </w:pPr>
      <w:r>
        <w:rPr>
          <w:b/>
          <w:bCs/>
          <w:sz w:val="24"/>
          <w:szCs w:val="24"/>
          <w:u w:val="single"/>
          <w:lang w:val="el-GR"/>
        </w:rPr>
        <w:t>ΔΕΛΤΙΟ ΤΥΠΟΥ</w:t>
      </w:r>
    </w:p>
    <w:p w:rsidR="00837AAC" w:rsidRDefault="00837AAC">
      <w:pPr>
        <w:jc w:val="center"/>
        <w:rPr>
          <w:b/>
          <w:bCs/>
          <w:sz w:val="24"/>
          <w:szCs w:val="24"/>
          <w:u w:val="single"/>
          <w:lang w:val="el-GR"/>
        </w:rPr>
      </w:pPr>
    </w:p>
    <w:p w:rsidR="00837AAC" w:rsidRDefault="002C5D8D">
      <w:pPr>
        <w:jc w:val="center"/>
        <w:rPr>
          <w:rFonts w:ascii="Calibri" w:hAnsi="Calibri" w:cs="Calibri"/>
          <w:b/>
          <w:bCs/>
          <w:sz w:val="24"/>
          <w:szCs w:val="24"/>
          <w:lang w:val="el"/>
        </w:rPr>
      </w:pP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Cup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: Μοναδική ιστιοπλοϊκή εμπειρία με 5αστερη φιλοξενία</w:t>
      </w:r>
    </w:p>
    <w:p w:rsidR="00837AAC" w:rsidRDefault="00837AAC">
      <w:pPr>
        <w:rPr>
          <w:rFonts w:ascii="Calibri" w:hAnsi="Calibri" w:cs="Calibri"/>
          <w:sz w:val="24"/>
          <w:szCs w:val="24"/>
          <w:lang w:val="el"/>
        </w:rPr>
      </w:pP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/>
        </w:rPr>
      </w:pP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Στο χάρτη των σπουδαίων ιστιοπλοϊκών διοργανώσεων έχει μπει η πανέμορφη 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>Σκιάθος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με τη διεξαγωγή του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Cup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, που θα διεξαχθεί για 6η φορά στις μαγευτικές Κουκουναριές, το τριήμερο 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>5-7 Μαΐου 2023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>.</w:t>
      </w: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/>
        </w:rPr>
      </w:pP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Μερικοί από τους κορυφαίους Έλληνες ιστιοπλόους θα βρεθούν στο νησί των Σποράδων για να πάρουν μέρος στο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Cup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, με το 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>Ναυτικό Επιμελητήριο Ελλάδος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να υπο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>στηρίζει για δεύτερη συνεχή χρονιά τον αγώνα που τελεί υπό την αιγίδα του.</w:t>
      </w: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/>
        </w:rPr>
      </w:pP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Επίκεντρο του αγώνα είναι το πολυτελές ξενοδοχείο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- μέγας χορηγός του αγώνα – και το οποίο θα φιλοξενήσει τους αθλητές κι όλους τους συντελεστές της διοργάνωσης. Κομ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ψό και πολυτελές, με την πρόσφατη ανακαίνιση του είναι προσαρμοσμένη στις απαιτήσεις και του πιο απαιτητικού ταξιδιώτη, προσφέρει την ιδανική κερκίδα για την παρακολούθηση του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Cup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. </w:t>
      </w: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 w:eastAsia="zh-CN"/>
        </w:rPr>
      </w:pP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Παρέχοντας εξαιρετικό επίπεδο υπηρεσιών και με την υψηλή γαστρονομία να έχει σημαντικό ρόλο στη φιλοσοφία του συγκροτήματος, το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SKIATHOS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PALACE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 προσφέρει ειδικό πακέτο διαμονής για όσους ενδιαφέρονται να επισκεφθούν την 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>Σκιάθο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το τριήμερο του αγώνα και να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βιώσουν την εμπειρία του νησιού σε συνδυασμό με μία κορυφαίου επιπέδου αθλητική διοργάνωση.</w:t>
      </w:r>
      <w:r>
        <w:rPr>
          <w:rFonts w:ascii="Calibri" w:hAnsi="Calibri" w:cs="Calibri"/>
          <w:sz w:val="24"/>
          <w:szCs w:val="24"/>
          <w:lang w:eastAsia="zh-CN"/>
        </w:rPr>
        <w:t> </w:t>
      </w: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 w:eastAsia="zh-CN"/>
        </w:rPr>
      </w:pP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lastRenderedPageBreak/>
        <w:t>Στ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-GR"/>
        </w:rPr>
        <w:t>ο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t xml:space="preserve"> πλαίσι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-GR"/>
        </w:rPr>
        <w:t>ο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t xml:space="preserve"> της εταιρικής κοινωνικής ευθύνης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-GR"/>
        </w:rPr>
        <w:t xml:space="preserve">, ο αγώνας υποστηρίζει την 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t>οργάνωση </w:t>
      </w:r>
      <w:hyperlink r:id="rId7" w:anchor="search/trinit/_blank" w:tgtFrame="https://mail.google.com/mail/u/0/" w:history="1">
        <w:r>
          <w:rPr>
            <w:rStyle w:val="-0"/>
            <w:rFonts w:ascii="Calibri" w:eastAsia="Century Gothic" w:hAnsi="Calibri" w:cs="Calibri"/>
            <w:color w:val="1155CC"/>
            <w:sz w:val="24"/>
            <w:szCs w:val="24"/>
            <w:shd w:val="clear" w:color="auto" w:fill="FFFFFF"/>
          </w:rPr>
          <w:t>www</w:t>
        </w:r>
        <w:r>
          <w:rPr>
            <w:rStyle w:val="-0"/>
            <w:rFonts w:ascii="Calibri" w:eastAsia="Century Gothic" w:hAnsi="Calibri" w:cs="Calibri"/>
            <w:color w:val="1155CC"/>
            <w:sz w:val="24"/>
            <w:szCs w:val="24"/>
            <w:shd w:val="clear" w:color="auto" w:fill="FFFFFF"/>
            <w:lang w:val="el"/>
          </w:rPr>
          <w:t>.</w:t>
        </w:r>
        <w:r>
          <w:rPr>
            <w:rStyle w:val="-0"/>
            <w:rFonts w:ascii="Calibri" w:eastAsia="Century Gothic" w:hAnsi="Calibri" w:cs="Calibri"/>
            <w:color w:val="1155CC"/>
            <w:sz w:val="24"/>
            <w:szCs w:val="24"/>
            <w:shd w:val="clear" w:color="auto" w:fill="FFFFFF"/>
          </w:rPr>
          <w:t>commonseas</w:t>
        </w:r>
        <w:r>
          <w:rPr>
            <w:rStyle w:val="-0"/>
            <w:rFonts w:ascii="Calibri" w:eastAsia="Century Gothic" w:hAnsi="Calibri" w:cs="Calibri"/>
            <w:color w:val="1155CC"/>
            <w:sz w:val="24"/>
            <w:szCs w:val="24"/>
            <w:shd w:val="clear" w:color="auto" w:fill="FFFFFF"/>
            <w:lang w:val="el"/>
          </w:rPr>
          <w:t>.</w:t>
        </w:r>
        <w:r>
          <w:rPr>
            <w:rStyle w:val="-0"/>
            <w:rFonts w:ascii="Calibri" w:eastAsia="Century Gothic" w:hAnsi="Calibri" w:cs="Calibri"/>
            <w:color w:val="1155CC"/>
            <w:sz w:val="24"/>
            <w:szCs w:val="24"/>
            <w:shd w:val="clear" w:color="auto" w:fill="FFFFFF"/>
          </w:rPr>
          <w:t>com</w:t>
        </w:r>
      </w:hyperlink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t xml:space="preserve"> που ξεκίνησε συνεργασία με τον </w:t>
      </w:r>
      <w:r>
        <w:rPr>
          <w:rFonts w:ascii="Calibri" w:eastAsia="Century Gothic" w:hAnsi="Calibri" w:cs="Calibri"/>
          <w:b/>
          <w:bCs/>
          <w:color w:val="222222"/>
          <w:sz w:val="24"/>
          <w:szCs w:val="24"/>
          <w:shd w:val="clear" w:color="auto" w:fill="FFFFFF"/>
          <w:lang w:val="el"/>
        </w:rPr>
        <w:t>Δήμο Σκιάθου</w:t>
      </w:r>
      <w:r>
        <w:rPr>
          <w:rFonts w:ascii="Calibri" w:eastAsia="Century Gothic" w:hAnsi="Calibri" w:cs="Calibri"/>
          <w:color w:val="222222"/>
          <w:sz w:val="24"/>
          <w:szCs w:val="24"/>
          <w:shd w:val="clear" w:color="auto" w:fill="FFFFFF"/>
          <w:lang w:val="el"/>
        </w:rPr>
        <w:t xml:space="preserve"> για τη μείωση του πλαστικού που ρυπαίνει τις θάλασσές μας.</w:t>
      </w:r>
    </w:p>
    <w:p w:rsidR="00837AAC" w:rsidRPr="003D7077" w:rsidRDefault="002C5D8D">
      <w:pPr>
        <w:rPr>
          <w:rFonts w:ascii="Calibri" w:hAnsi="Calibri" w:cs="Calibri"/>
          <w:sz w:val="24"/>
          <w:szCs w:val="24"/>
          <w:lang w:val="el-GR"/>
        </w:rPr>
      </w:pPr>
      <w:r>
        <w:rPr>
          <w:rFonts w:ascii="Calibri" w:hAnsi="Calibri" w:cs="Calibri"/>
          <w:sz w:val="24"/>
          <w:szCs w:val="24"/>
          <w:lang w:eastAsia="zh-CN"/>
        </w:rPr>
        <w:t>To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sz w:val="24"/>
          <w:szCs w:val="24"/>
          <w:lang w:eastAsia="zh-CN"/>
        </w:rPr>
        <w:t>Race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sz w:val="24"/>
          <w:szCs w:val="24"/>
          <w:lang w:eastAsia="zh-CN"/>
        </w:rPr>
        <w:t>Management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 xml:space="preserve"> έχει αναλάβει ο καταξιωμένος προπονητής με Ολυμπιακές επιτυχίες </w:t>
      </w:r>
      <w:r w:rsidRPr="003D7077">
        <w:rPr>
          <w:rFonts w:ascii="Calibri" w:hAnsi="Calibri" w:cs="Calibri"/>
          <w:b/>
          <w:bCs/>
          <w:sz w:val="24"/>
          <w:szCs w:val="24"/>
          <w:lang w:val="el-GR" w:eastAsia="zh-CN"/>
        </w:rPr>
        <w:t>Θανάσης Πινιάρης</w:t>
      </w:r>
      <w:r w:rsidRPr="003D7077">
        <w:rPr>
          <w:rFonts w:ascii="Calibri" w:hAnsi="Calibri" w:cs="Calibri"/>
          <w:sz w:val="24"/>
          <w:szCs w:val="24"/>
          <w:lang w:val="el-GR" w:eastAsia="zh-CN"/>
        </w:rPr>
        <w:t>.</w:t>
      </w:r>
    </w:p>
    <w:p w:rsidR="00837AAC" w:rsidRDefault="002C5D8D">
      <w:pPr>
        <w:rPr>
          <w:rFonts w:ascii="Calibri" w:hAnsi="Calibri" w:cs="Calibri"/>
          <w:sz w:val="24"/>
          <w:szCs w:val="24"/>
          <w:lang w:val="el"/>
        </w:rPr>
      </w:pPr>
      <w:r>
        <w:rPr>
          <w:rFonts w:ascii="Calibri" w:hAnsi="Calibri" w:cs="Calibri"/>
          <w:sz w:val="24"/>
          <w:szCs w:val="24"/>
          <w:lang w:val="el-GR" w:eastAsia="zh-CN"/>
        </w:rPr>
        <w:t>Δ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ιοργανωτές είναι ο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Ναυτικός Όμιλος Σκιάθου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 με την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Περιφέρεια Θεσσαλίας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 και τελεί υπό την αιγίδα του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Δήμου Σκιάθου</w:t>
      </w:r>
      <w:r>
        <w:rPr>
          <w:rFonts w:ascii="Calibri" w:hAnsi="Calibri" w:cs="Calibri"/>
          <w:b/>
          <w:bCs/>
          <w:sz w:val="24"/>
          <w:szCs w:val="24"/>
          <w:lang w:val="el-GR" w:eastAsia="zh-CN"/>
        </w:rPr>
        <w:t xml:space="preserve"> </w:t>
      </w:r>
      <w:r>
        <w:rPr>
          <w:rFonts w:ascii="Calibri" w:hAnsi="Calibri" w:cs="Calibri"/>
          <w:sz w:val="24"/>
          <w:szCs w:val="24"/>
          <w:lang w:val="el-GR" w:eastAsia="zh-CN"/>
        </w:rPr>
        <w:t xml:space="preserve">και 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με την υποστήριξη του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Δημοτικού Οργανισμού Αθλητισμού Πολιτισμού και Νεολαίας του Δήμου Σκιάθου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, της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 xml:space="preserve">Ελληνικής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I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 xml:space="preserve">στιοπλοϊκής </w:t>
      </w:r>
      <w:r>
        <w:rPr>
          <w:rFonts w:ascii="Calibri" w:hAnsi="Calibri" w:cs="Calibri"/>
          <w:b/>
          <w:bCs/>
          <w:sz w:val="24"/>
          <w:szCs w:val="24"/>
          <w:lang w:eastAsia="zh-CN"/>
        </w:rPr>
        <w:t>O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μοσπονδίας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 κα</w:t>
      </w:r>
      <w:r>
        <w:rPr>
          <w:rFonts w:ascii="Calibri" w:hAnsi="Calibri" w:cs="Calibri"/>
          <w:sz w:val="24"/>
          <w:szCs w:val="24"/>
          <w:lang w:val="el" w:eastAsia="zh-CN"/>
        </w:rPr>
        <w:t xml:space="preserve">ι του </w:t>
      </w:r>
      <w:r>
        <w:rPr>
          <w:rFonts w:ascii="Calibri" w:hAnsi="Calibri" w:cs="Calibri"/>
          <w:b/>
          <w:bCs/>
          <w:sz w:val="24"/>
          <w:szCs w:val="24"/>
          <w:lang w:val="el" w:eastAsia="zh-CN"/>
        </w:rPr>
        <w:t>Πολιτιστικού Συλλόγου «Η Σκιάθος».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r>
        <w:rPr>
          <w:rFonts w:ascii="Calibri" w:eastAsia="Calibri" w:hAnsi="Calibri" w:cs="Calibri"/>
          <w:sz w:val="24"/>
          <w:szCs w:val="24"/>
          <w:lang w:val="el" w:eastAsia="zh-CN" w:bidi="ar"/>
        </w:rPr>
        <w:t>Το Ε</w:t>
      </w:r>
      <w:r>
        <w:rPr>
          <w:rFonts w:ascii="Calibri" w:eastAsia="Calibri" w:hAnsi="Calibri" w:cs="Calibri"/>
          <w:sz w:val="24"/>
          <w:szCs w:val="24"/>
          <w:lang w:eastAsia="zh-CN" w:bidi="ar"/>
        </w:rPr>
        <w:t>vent</w:t>
      </w:r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 w:bidi="ar"/>
        </w:rPr>
        <w:t>Management</w:t>
      </w:r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του αγώνα έχει η εταιρεία </w:t>
      </w:r>
      <w:r>
        <w:rPr>
          <w:rFonts w:ascii="Calibri" w:eastAsia="Calibri" w:hAnsi="Calibri" w:cs="Calibri"/>
          <w:b/>
          <w:bCs/>
          <w:sz w:val="24"/>
          <w:szCs w:val="24"/>
          <w:lang w:eastAsia="zh-CN" w:bidi="ar"/>
        </w:rPr>
        <w:t>TRINITYEVENTS</w:t>
      </w:r>
      <w:r>
        <w:rPr>
          <w:rFonts w:ascii="Calibri" w:eastAsia="Calibri" w:hAnsi="Calibri" w:cs="Calibri"/>
          <w:sz w:val="24"/>
          <w:szCs w:val="24"/>
          <w:lang w:val="el" w:eastAsia="zh-CN" w:bidi="ar"/>
        </w:rPr>
        <w:t>, με ιδιαίτερα επιτυχημένη δραστηριότητα, ειδικά σε θαλάσσιες διοργανώσεις.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Το </w:t>
      </w:r>
      <w:r>
        <w:rPr>
          <w:rFonts w:ascii="Calibri" w:eastAsia="Calibri" w:hAnsi="Calibri" w:cs="Calibri"/>
          <w:sz w:val="24"/>
          <w:szCs w:val="24"/>
          <w:lang w:eastAsia="zh-CN" w:bidi="ar"/>
        </w:rPr>
        <w:t>promo</w:t>
      </w:r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zh-CN" w:bidi="ar"/>
        </w:rPr>
        <w:t>video</w:t>
      </w:r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του αγώνα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hyperlink r:id="rId8" w:history="1">
        <w:r>
          <w:rPr>
            <w:rStyle w:val="-0"/>
            <w:rFonts w:ascii="Calibri" w:hAnsi="Calibri" w:cs="Calibri"/>
            <w:sz w:val="24"/>
            <w:szCs w:val="24"/>
          </w:rPr>
          <w:t>https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://</w:t>
        </w:r>
        <w:r>
          <w:rPr>
            <w:rStyle w:val="-0"/>
            <w:rFonts w:ascii="Calibri" w:hAnsi="Calibri" w:cs="Calibri"/>
            <w:sz w:val="24"/>
            <w:szCs w:val="24"/>
          </w:rPr>
          <w:t>www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.</w:t>
        </w:r>
        <w:r>
          <w:rPr>
            <w:rStyle w:val="-0"/>
            <w:rFonts w:ascii="Calibri" w:hAnsi="Calibri" w:cs="Calibri"/>
            <w:sz w:val="24"/>
            <w:szCs w:val="24"/>
          </w:rPr>
          <w:t>youtube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.</w:t>
        </w:r>
        <w:r>
          <w:rPr>
            <w:rStyle w:val="-0"/>
            <w:rFonts w:ascii="Calibri" w:hAnsi="Calibri" w:cs="Calibri"/>
            <w:sz w:val="24"/>
            <w:szCs w:val="24"/>
          </w:rPr>
          <w:t>com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/</w:t>
        </w:r>
        <w:r>
          <w:rPr>
            <w:rStyle w:val="-0"/>
            <w:rFonts w:ascii="Calibri" w:hAnsi="Calibri" w:cs="Calibri"/>
            <w:sz w:val="24"/>
            <w:szCs w:val="24"/>
          </w:rPr>
          <w:t>watch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?</w:t>
        </w:r>
        <w:r>
          <w:rPr>
            <w:rStyle w:val="-0"/>
            <w:rFonts w:ascii="Calibri" w:hAnsi="Calibri" w:cs="Calibri"/>
            <w:sz w:val="24"/>
            <w:szCs w:val="24"/>
          </w:rPr>
          <w:t>v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=</w:t>
        </w:r>
        <w:r>
          <w:rPr>
            <w:rStyle w:val="-0"/>
            <w:rFonts w:ascii="Calibri" w:hAnsi="Calibri" w:cs="Calibri"/>
            <w:sz w:val="24"/>
            <w:szCs w:val="24"/>
          </w:rPr>
          <w:t>F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74</w:t>
        </w:r>
        <w:r>
          <w:rPr>
            <w:rStyle w:val="-0"/>
            <w:rFonts w:ascii="Calibri" w:hAnsi="Calibri" w:cs="Calibri"/>
            <w:sz w:val="24"/>
            <w:szCs w:val="24"/>
          </w:rPr>
          <w:t>UkCql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6</w:t>
        </w:r>
        <w:r>
          <w:rPr>
            <w:rStyle w:val="-0"/>
            <w:rFonts w:ascii="Calibri" w:hAnsi="Calibri" w:cs="Calibri"/>
            <w:sz w:val="24"/>
            <w:szCs w:val="24"/>
          </w:rPr>
          <w:t>g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8</w:t>
        </w:r>
      </w:hyperlink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r>
        <w:rPr>
          <w:rFonts w:ascii="Calibri" w:eastAsia="Calibri" w:hAnsi="Calibri" w:cs="Calibri"/>
          <w:sz w:val="24"/>
          <w:szCs w:val="24"/>
          <w:lang w:val="el" w:eastAsia="zh-CN" w:bidi="ar"/>
        </w:rPr>
        <w:t>Για περισσότερες πληροφορίες: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hyperlink r:id="rId9" w:history="1">
        <w:r>
          <w:rPr>
            <w:rStyle w:val="-0"/>
            <w:rFonts w:ascii="Calibri" w:hAnsi="Calibri" w:cs="Calibri"/>
            <w:sz w:val="24"/>
            <w:szCs w:val="24"/>
          </w:rPr>
          <w:t>https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://</w:t>
        </w:r>
        <w:r>
          <w:rPr>
            <w:rStyle w:val="-0"/>
            <w:rFonts w:ascii="Calibri" w:hAnsi="Calibri" w:cs="Calibri"/>
            <w:sz w:val="24"/>
            <w:szCs w:val="24"/>
          </w:rPr>
          <w:t>skiathospalacecup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.</w:t>
        </w:r>
        <w:r>
          <w:rPr>
            <w:rStyle w:val="-0"/>
            <w:rFonts w:ascii="Calibri" w:hAnsi="Calibri" w:cs="Calibri"/>
            <w:sz w:val="24"/>
            <w:szCs w:val="24"/>
          </w:rPr>
          <w:t>gr</w:t>
        </w:r>
      </w:hyperlink>
      <w:r>
        <w:rPr>
          <w:rFonts w:ascii="Calibri" w:eastAsia="Calibri" w:hAnsi="Calibri" w:cs="Calibri"/>
          <w:sz w:val="24"/>
          <w:szCs w:val="24"/>
          <w:lang w:val="el" w:eastAsia="zh-CN" w:bidi="ar"/>
        </w:rPr>
        <w:t xml:space="preserve"> </w:t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  <w:lang w:val="el"/>
        </w:rPr>
      </w:pPr>
      <w:hyperlink r:id="rId10" w:history="1">
        <w:r>
          <w:rPr>
            <w:rStyle w:val="-0"/>
            <w:rFonts w:ascii="Calibri" w:hAnsi="Calibri" w:cs="Calibri"/>
            <w:sz w:val="24"/>
            <w:szCs w:val="24"/>
          </w:rPr>
          <w:t>https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://</w:t>
        </w:r>
        <w:r>
          <w:rPr>
            <w:rStyle w:val="-0"/>
            <w:rFonts w:ascii="Calibri" w:hAnsi="Calibri" w:cs="Calibri"/>
            <w:sz w:val="24"/>
            <w:szCs w:val="24"/>
          </w:rPr>
          <w:t>www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.</w:t>
        </w:r>
        <w:r>
          <w:rPr>
            <w:rStyle w:val="-0"/>
            <w:rFonts w:ascii="Calibri" w:hAnsi="Calibri" w:cs="Calibri"/>
            <w:sz w:val="24"/>
            <w:szCs w:val="24"/>
          </w:rPr>
          <w:t>facebook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.</w:t>
        </w:r>
        <w:r>
          <w:rPr>
            <w:rStyle w:val="-0"/>
            <w:rFonts w:ascii="Calibri" w:hAnsi="Calibri" w:cs="Calibri"/>
            <w:sz w:val="24"/>
            <w:szCs w:val="24"/>
          </w:rPr>
          <w:t>com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/</w:t>
        </w:r>
        <w:r>
          <w:rPr>
            <w:rStyle w:val="-0"/>
            <w:rFonts w:ascii="Calibri" w:hAnsi="Calibri" w:cs="Calibri"/>
            <w:sz w:val="24"/>
            <w:szCs w:val="24"/>
          </w:rPr>
          <w:t>skiathospalacecup</w:t>
        </w:r>
        <w:r>
          <w:rPr>
            <w:rStyle w:val="-0"/>
            <w:rFonts w:ascii="Calibri" w:hAnsi="Calibri" w:cs="Calibri"/>
            <w:sz w:val="24"/>
            <w:szCs w:val="24"/>
            <w:lang w:val="el"/>
          </w:rPr>
          <w:t>/</w:t>
        </w:r>
      </w:hyperlink>
      <w:r>
        <w:rPr>
          <w:rFonts w:ascii="Calibri" w:eastAsia="Calibri" w:hAnsi="Calibri" w:cs="Calibri"/>
          <w:sz w:val="24"/>
          <w:szCs w:val="24"/>
          <w:lang w:val="el" w:eastAsia="zh-CN" w:bidi="ar"/>
        </w:rPr>
        <w:tab/>
      </w:r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</w:rPr>
      </w:pPr>
      <w:hyperlink r:id="rId11" w:history="1">
        <w:r>
          <w:rPr>
            <w:rStyle w:val="-0"/>
            <w:rFonts w:ascii="Calibri" w:hAnsi="Calibri" w:cs="Calibri"/>
            <w:sz w:val="24"/>
            <w:szCs w:val="24"/>
          </w:rPr>
          <w:t>www.instagram.com/skiathospalacecup</w:t>
        </w:r>
      </w:hyperlink>
    </w:p>
    <w:p w:rsidR="00837AAC" w:rsidRDefault="002C5D8D">
      <w:pPr>
        <w:spacing w:line="256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lang w:eastAsia="zh-CN" w:bidi="ar"/>
        </w:rPr>
        <w:t xml:space="preserve"> </w:t>
      </w:r>
    </w:p>
    <w:p w:rsidR="00837AAC" w:rsidRDefault="00837AAC">
      <w:pPr>
        <w:rPr>
          <w:sz w:val="24"/>
          <w:szCs w:val="24"/>
          <w:lang w:val="el-GR"/>
        </w:rPr>
      </w:pPr>
    </w:p>
    <w:sectPr w:rsidR="00837AAC">
      <w:pgSz w:w="12240" w:h="15840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8D" w:rsidRDefault="002C5D8D">
      <w:pPr>
        <w:spacing w:line="240" w:lineRule="auto"/>
      </w:pPr>
      <w:r>
        <w:separator/>
      </w:r>
    </w:p>
  </w:endnote>
  <w:endnote w:type="continuationSeparator" w:id="0">
    <w:p w:rsidR="002C5D8D" w:rsidRDefault="002C5D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auto"/>
    <w:pitch w:val="default"/>
  </w:font>
  <w:font w:name="Liberation Sans">
    <w:altName w:val="Arial"/>
    <w:charset w:val="A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8D" w:rsidRDefault="002C5D8D">
      <w:pPr>
        <w:spacing w:after="0"/>
      </w:pPr>
      <w:r>
        <w:separator/>
      </w:r>
    </w:p>
  </w:footnote>
  <w:footnote w:type="continuationSeparator" w:id="0">
    <w:p w:rsidR="002C5D8D" w:rsidRDefault="002C5D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AC"/>
    <w:rsid w:val="002C5D8D"/>
    <w:rsid w:val="003D7077"/>
    <w:rsid w:val="00837AAC"/>
    <w:rsid w:val="1B1D4158"/>
    <w:rsid w:val="4F275EA2"/>
    <w:rsid w:val="5031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CC188-CE42-4A1E-A8BB-3D3B7E3C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4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styleId="-">
    <w:name w:val="FollowedHyperlink"/>
    <w:uiPriority w:val="99"/>
    <w:semiHidden/>
    <w:unhideWhenUsed/>
    <w:rPr>
      <w:color w:val="954F72"/>
      <w:u w:val="single"/>
    </w:rPr>
  </w:style>
  <w:style w:type="character" w:styleId="-0">
    <w:name w:val="Hyperlink"/>
    <w:uiPriority w:val="99"/>
    <w:unhideWhenUsed/>
    <w:qFormat/>
    <w:rPr>
      <w:color w:val="0000FF"/>
      <w:u w:val="single"/>
    </w:rPr>
  </w:style>
  <w:style w:type="paragraph" w:styleId="a6">
    <w:name w:val="List"/>
    <w:basedOn w:val="a4"/>
    <w:rPr>
      <w:rFonts w:cs="Mangal"/>
    </w:rPr>
  </w:style>
  <w:style w:type="character" w:customStyle="1" w:styleId="a7">
    <w:name w:val="Σύνδεσμος διαδικτύου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">
    <w:name w:val="Κείμενο πλαισίου Char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a8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a9">
    <w:name w:val="Ευρετήριο"/>
    <w:basedOn w:val="a"/>
    <w:qFormat/>
    <w:pPr>
      <w:suppressLineNumbers/>
    </w:pPr>
    <w:rPr>
      <w:rFonts w:cs="Mangal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74UkCql6g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mmonseas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nstagram.com/skiathospalacecup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skiathospalacecu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kiathospalacecu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 Bouloukos</dc:creator>
  <cp:lastModifiedBy>Χρήστης των Windows</cp:lastModifiedBy>
  <cp:revision>2</cp:revision>
  <dcterms:created xsi:type="dcterms:W3CDTF">2023-04-08T07:56:00Z</dcterms:created>
  <dcterms:modified xsi:type="dcterms:W3CDTF">2023-04-08T07:56:00Z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685316F025794E6E93D9B0C2FCFD491A</vt:lpwstr>
  </property>
  <property fmtid="{D5CDD505-2E9C-101B-9397-08002B2CF9AE}" pid="3" name="KSOProductBuildVer">
    <vt:lpwstr>1033-11.2.0.11516</vt:lpwstr>
  </property>
</Properties>
</file>