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320"/>
          <w:tab w:val="right" w:pos="8640"/>
        </w:tabs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ΑΠΟΔΟΧΗ ΠΟΙΝΗΣ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(Διακριτικές Ποινές)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– ΦΟΡΜΑ ΔΗΛΩΣΗΣ ΑΠΟΣΥΡΣΗΣ</w:t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320"/>
          <w:tab w:val="right" w:pos="8640"/>
        </w:tabs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(Χρησιμοποιείστε διαφορετική φόρμα για κάθε συμβάν)</w:t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320"/>
          <w:tab w:val="right" w:pos="8640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43.0" w:type="dxa"/>
        <w:jc w:val="left"/>
        <w:tblInd w:w="0.0" w:type="dxa"/>
        <w:tblLayout w:type="fixed"/>
        <w:tblLook w:val="0000"/>
      </w:tblPr>
      <w:tblGrid>
        <w:gridCol w:w="4518"/>
        <w:gridCol w:w="4725"/>
        <w:tblGridChange w:id="0">
          <w:tblGrid>
            <w:gridCol w:w="4518"/>
            <w:gridCol w:w="4725"/>
          </w:tblGrid>
        </w:tblGridChange>
      </w:tblGrid>
      <w:tr>
        <w:tc>
          <w:tcPr/>
          <w:p w:rsidR="00000000" w:rsidDel="00000000" w:rsidP="00000000" w:rsidRDefault="00000000" w:rsidRPr="00000000" w14:paraId="00000004">
            <w:pPr>
              <w:spacing w:after="120" w:lineRule="auto"/>
              <w:rPr/>
            </w:pPr>
            <w:r w:rsidDel="00000000" w:rsidR="00000000" w:rsidRPr="00000000">
              <w:rPr>
                <w:rtl w:val="0"/>
              </w:rPr>
              <w:t xml:space="preserve">ΌΝΟΜΑ ΣΚΑΦΟΥΣ:</w:t>
            </w:r>
          </w:p>
        </w:tc>
        <w:tc>
          <w:tcPr/>
          <w:p w:rsidR="00000000" w:rsidDel="00000000" w:rsidP="00000000" w:rsidRDefault="00000000" w:rsidRPr="00000000" w14:paraId="00000005">
            <w:pPr>
              <w:spacing w:after="120" w:lineRule="auto"/>
              <w:rPr/>
            </w:pPr>
            <w:r w:rsidDel="00000000" w:rsidR="00000000" w:rsidRPr="00000000">
              <w:rPr>
                <w:rtl w:val="0"/>
              </w:rPr>
              <w:t xml:space="preserve">ΕΝΤΕΤΑΛΜΕΝΟ ΠΡΟΣΩΠΟ:</w:t>
            </w:r>
          </w:p>
        </w:tc>
      </w:tr>
      <w:tr>
        <w:tc>
          <w:tcPr/>
          <w:p w:rsidR="00000000" w:rsidDel="00000000" w:rsidP="00000000" w:rsidRDefault="00000000" w:rsidRPr="00000000" w14:paraId="00000006">
            <w:pPr>
              <w:spacing w:after="120" w:lineRule="auto"/>
              <w:rPr/>
            </w:pPr>
            <w:r w:rsidDel="00000000" w:rsidR="00000000" w:rsidRPr="00000000">
              <w:rPr>
                <w:rtl w:val="0"/>
              </w:rPr>
              <w:t xml:space="preserve">ΚΑΤΗΓΟΡΙΑ/ΣΤΟΛΟΣ:</w:t>
            </w:r>
          </w:p>
        </w:tc>
        <w:tc>
          <w:tcPr/>
          <w:p w:rsidR="00000000" w:rsidDel="00000000" w:rsidP="00000000" w:rsidRDefault="00000000" w:rsidRPr="00000000" w14:paraId="00000007">
            <w:pPr>
              <w:spacing w:after="120" w:lineRule="auto"/>
              <w:rPr/>
            </w:pPr>
            <w:r w:rsidDel="00000000" w:rsidR="00000000" w:rsidRPr="00000000">
              <w:rPr>
                <w:rtl w:val="0"/>
              </w:rPr>
              <w:t xml:space="preserve">ΑΡ. ΙΣΤΙΟΥ/ΠΛΩΡΗΣ:</w:t>
            </w:r>
          </w:p>
        </w:tc>
      </w:tr>
    </w:tbl>
    <w:p w:rsidR="00000000" w:rsidDel="00000000" w:rsidP="00000000" w:rsidRDefault="00000000" w:rsidRPr="00000000" w14:paraId="00000008">
      <w:pPr>
        <w:pStyle w:val="Heading5"/>
        <w:spacing w:after="240" w:lineRule="auto"/>
        <w:rPr>
          <w:rFonts w:ascii="Calibri" w:cs="Calibri" w:eastAsia="Calibri" w:hAnsi="Calibri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ΠΕΡΙΓΡΑΦΗ ΣΥΜΒΑΝΤΟΣ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16"/>
          <w:szCs w:val="16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i w:val="1"/>
          <w:sz w:val="16"/>
          <w:szCs w:val="16"/>
          <w:rtl w:val="0"/>
        </w:rPr>
        <w:t xml:space="preserve">χρησιμοποιήστε κι άλλη σελίδα αν είναι απαραίτητο)</w:t>
      </w:r>
      <w:r w:rsidDel="00000000" w:rsidR="00000000" w:rsidRPr="00000000">
        <w:rPr>
          <w:rtl w:val="0"/>
        </w:rPr>
      </w:r>
    </w:p>
    <w:tbl>
      <w:tblPr>
        <w:tblStyle w:val="Table2"/>
        <w:tblW w:w="9243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538"/>
        <w:gridCol w:w="1586"/>
        <w:gridCol w:w="509"/>
        <w:gridCol w:w="1533"/>
        <w:gridCol w:w="3077"/>
        <w:tblGridChange w:id="0">
          <w:tblGrid>
            <w:gridCol w:w="2538"/>
            <w:gridCol w:w="1586"/>
            <w:gridCol w:w="509"/>
            <w:gridCol w:w="1533"/>
            <w:gridCol w:w="3077"/>
          </w:tblGrid>
        </w:tblGridChange>
      </w:tblGrid>
      <w:tr>
        <w:trPr>
          <w:trHeight w:val="432" w:hRule="atLeast"/>
        </w:trPr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320"/>
                <w:tab w:val="right" w:pos="8640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ΑΡ. ΙΣΤΙΟΔΡΟΜΙΑΣ: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320"/>
                <w:tab w:val="right" w:pos="8640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ΗΜΕΡΟΜΗΝΙΑ:</w:t>
            </w:r>
          </w:p>
        </w:tc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320"/>
                <w:tab w:val="right" w:pos="8640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ΩΡΑ:</w:t>
            </w:r>
          </w:p>
        </w:tc>
      </w:tr>
      <w:tr>
        <w:trPr>
          <w:trHeight w:val="432" w:hRule="atLeast"/>
        </w:trPr>
        <w:tc>
          <w:tcPr>
            <w:gridSpan w:val="5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320"/>
                <w:tab w:val="right" w:pos="8640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ΠΟΥ ΕΓΙΝΕ ΤΟ ΣΥΜΒΑΝ:</w:t>
            </w:r>
          </w:p>
        </w:tc>
      </w:tr>
      <w:tr>
        <w:trPr>
          <w:trHeight w:val="576" w:hRule="atLeast"/>
        </w:trPr>
        <w:tc>
          <w:tcPr>
            <w:gridSpan w:val="5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320"/>
                <w:tab w:val="right" w:pos="8640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ΣΥΝΤΟΜΗ ΠΕΡΙΓΡΑΦΗ:</w:t>
            </w:r>
          </w:p>
        </w:tc>
      </w:tr>
      <w:tr>
        <w:trPr>
          <w:trHeight w:val="720" w:hRule="atLeast"/>
        </w:trPr>
        <w:tc>
          <w:tcPr>
            <w:gridSpan w:val="2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320"/>
                <w:tab w:val="right" w:pos="8640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ΆΛΛΑ ΣΚΑΦΗ ΠΟΥ ΕΜΠΛΕΚΟΝΤΑΙ: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320"/>
                <w:tab w:val="right" w:pos="8640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ΠΕΡΙΓΡΑΨΤΕ ΕΑΝ ΥΠΗΡΞΕ ΖΗΜΙΑ:</w:t>
            </w:r>
          </w:p>
        </w:tc>
      </w:tr>
      <w:tr>
        <w:trPr>
          <w:trHeight w:val="432" w:hRule="atLeast"/>
        </w:trPr>
        <w:tc>
          <w:tcPr>
            <w:gridSpan w:val="5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320"/>
                <w:tab w:val="right" w:pos="8640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ΛΑΒΑΤΕ ΣΗΜΑΝΤΙΚΟ ΠΛΕΟΝΕΚΤΗΜΑ ΑΠΟ ΤΗΝ ΠΑΡΑΒΑΣΗ:</w:t>
            </w:r>
          </w:p>
        </w:tc>
      </w:tr>
      <w:tr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22">
            <w:pPr>
              <w:pStyle w:val="Heading1"/>
              <w:tabs>
                <w:tab w:val="left" w:pos="1170"/>
              </w:tabs>
              <w:spacing w:after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PENALTY</w:t>
            </w:r>
          </w:p>
          <w:bookmarkStart w:colFirst="0" w:colLast="0" w:name="bookmark=id.30j0zll" w:id="1"/>
          <w:bookmarkEnd w:id="1"/>
          <w:p w:rsidR="00000000" w:rsidDel="00000000" w:rsidP="00000000" w:rsidRDefault="00000000" w:rsidRPr="00000000" w14:paraId="00000023">
            <w:pPr>
              <w:spacing w:after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☐  </w:t>
            </w:r>
            <w:r w:rsidDel="00000000" w:rsidR="00000000" w:rsidRPr="00000000">
              <w:rPr>
                <w:rtl w:val="0"/>
              </w:rPr>
              <w:t xml:space="preserve">2 Turns Penalty</w:t>
            </w:r>
            <w:r w:rsidDel="00000000" w:rsidR="00000000" w:rsidRPr="00000000">
              <w:rPr>
                <w:rtl w:val="0"/>
              </w:rPr>
            </w:r>
          </w:p>
          <w:bookmarkStart w:colFirst="0" w:colLast="0" w:name="bookmark=id.1fob9te" w:id="2"/>
          <w:bookmarkEnd w:id="2"/>
          <w:p w:rsidR="00000000" w:rsidDel="00000000" w:rsidP="00000000" w:rsidRDefault="00000000" w:rsidRPr="00000000" w14:paraId="00000024">
            <w:pPr>
              <w:spacing w:after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☐  </w:t>
            </w:r>
            <w:r w:rsidDel="00000000" w:rsidR="00000000" w:rsidRPr="00000000">
              <w:rPr>
                <w:rtl w:val="0"/>
              </w:rPr>
              <w:t xml:space="preserve">1 Turn Penalty</w:t>
            </w:r>
            <w:r w:rsidDel="00000000" w:rsidR="00000000" w:rsidRPr="00000000">
              <w:rPr>
                <w:rtl w:val="0"/>
              </w:rPr>
            </w:r>
          </w:p>
          <w:bookmarkStart w:colFirst="0" w:colLast="0" w:name="bookmark=id.3znysh7" w:id="3"/>
          <w:bookmarkEnd w:id="3"/>
          <w:p w:rsidR="00000000" w:rsidDel="00000000" w:rsidP="00000000" w:rsidRDefault="00000000" w:rsidRPr="00000000" w14:paraId="00000025">
            <w:pPr>
              <w:spacing w:after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☐  </w:t>
            </w:r>
            <w:r w:rsidDel="00000000" w:rsidR="00000000" w:rsidRPr="00000000">
              <w:rPr>
                <w:rtl w:val="0"/>
              </w:rPr>
              <w:t xml:space="preserve">Retired – Did Not Finish (DNF)</w:t>
            </w:r>
            <w:r w:rsidDel="00000000" w:rsidR="00000000" w:rsidRPr="00000000">
              <w:rPr>
                <w:rtl w:val="0"/>
              </w:rPr>
            </w:r>
          </w:p>
          <w:bookmarkStart w:colFirst="0" w:colLast="0" w:name="bookmark=id.2et92p0" w:id="4"/>
          <w:bookmarkEnd w:id="4"/>
          <w:p w:rsidR="00000000" w:rsidDel="00000000" w:rsidP="00000000" w:rsidRDefault="00000000" w:rsidRPr="00000000" w14:paraId="00000026">
            <w:pPr>
              <w:spacing w:after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☐  </w:t>
            </w:r>
            <w:r w:rsidDel="00000000" w:rsidR="00000000" w:rsidRPr="00000000">
              <w:rPr>
                <w:rtl w:val="0"/>
              </w:rPr>
              <w:t xml:space="preserve">Retired – Retired After Finishing (RET)</w:t>
            </w:r>
            <w:r w:rsidDel="00000000" w:rsidR="00000000" w:rsidRPr="00000000">
              <w:rPr>
                <w:rtl w:val="0"/>
              </w:rPr>
            </w:r>
          </w:p>
          <w:bookmarkStart w:colFirst="0" w:colLast="0" w:name="bookmark=id.tyjcwt" w:id="5"/>
          <w:bookmarkEnd w:id="5"/>
          <w:p w:rsidR="00000000" w:rsidDel="00000000" w:rsidP="00000000" w:rsidRDefault="00000000" w:rsidRPr="00000000" w14:paraId="00000027">
            <w:pPr>
              <w:spacing w:after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☐  </w:t>
            </w:r>
            <w:r w:rsidDel="00000000" w:rsidR="00000000" w:rsidRPr="00000000">
              <w:rPr>
                <w:rtl w:val="0"/>
              </w:rPr>
              <w:t xml:space="preserve">Breach Subject to Discretionary Penalty (DPI)</w:t>
            </w:r>
            <w:r w:rsidDel="00000000" w:rsidR="00000000" w:rsidRPr="00000000">
              <w:rPr>
                <w:rtl w:val="0"/>
              </w:rPr>
            </w:r>
          </w:p>
          <w:bookmarkStart w:colFirst="0" w:colLast="0" w:name="bookmark=id.3dy6vkm" w:id="6"/>
          <w:bookmarkEnd w:id="6"/>
          <w:p w:rsidR="00000000" w:rsidDel="00000000" w:rsidP="00000000" w:rsidRDefault="00000000" w:rsidRPr="00000000" w14:paraId="00000028">
            <w:pPr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☐  </w:t>
            </w:r>
            <w:r w:rsidDel="00000000" w:rsidR="00000000" w:rsidRPr="00000000">
              <w:rPr>
                <w:rtl w:val="0"/>
              </w:rPr>
              <w:t xml:space="preserve">Other – </w:t>
            </w:r>
            <w:r w:rsidDel="00000000" w:rsidR="00000000" w:rsidRPr="00000000">
              <w:rPr>
                <w:i w:val="1"/>
                <w:rtl w:val="0"/>
              </w:rPr>
              <w:t xml:space="preserve">Describe</w:t>
            </w: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2E">
            <w:pPr>
              <w:spacing w:after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RULE</w:t>
            </w:r>
          </w:p>
          <w:bookmarkStart w:colFirst="0" w:colLast="0" w:name="bookmark=id.1t3h5sf" w:id="7"/>
          <w:bookmarkEnd w:id="7"/>
          <w:p w:rsidR="00000000" w:rsidDel="00000000" w:rsidP="00000000" w:rsidRDefault="00000000" w:rsidRPr="00000000" w14:paraId="0000002F">
            <w:pPr>
              <w:spacing w:after="240" w:lineRule="auto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☐  </w:t>
            </w:r>
            <w:r w:rsidDel="00000000" w:rsidR="00000000" w:rsidRPr="00000000">
              <w:rPr>
                <w:rtl w:val="0"/>
              </w:rPr>
              <w:t xml:space="preserve">No Rule Broken</w:t>
            </w:r>
            <w:r w:rsidDel="00000000" w:rsidR="00000000" w:rsidRPr="00000000">
              <w:rPr>
                <w:sz w:val="32"/>
                <w:szCs w:val="3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bookmarkStart w:colFirst="0" w:colLast="0" w:name="bookmark=id.4d34og8" w:id="8"/>
          <w:bookmarkEnd w:id="8"/>
          <w:p w:rsidR="00000000" w:rsidDel="00000000" w:rsidP="00000000" w:rsidRDefault="00000000" w:rsidRPr="00000000" w14:paraId="00000030">
            <w:pPr>
              <w:spacing w:after="240" w:lineRule="auto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☐  </w:t>
            </w:r>
            <w:r w:rsidDel="00000000" w:rsidR="00000000" w:rsidRPr="00000000">
              <w:rPr>
                <w:rtl w:val="0"/>
              </w:rPr>
              <w:t xml:space="preserve">Part 2 – (Boat v. Boat)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bookmarkStart w:colFirst="0" w:colLast="0" w:name="bookmark=id.2s8eyo1" w:id="9"/>
          <w:bookmarkEnd w:id="9"/>
          <w:p w:rsidR="00000000" w:rsidDel="00000000" w:rsidP="00000000" w:rsidRDefault="00000000" w:rsidRPr="00000000" w14:paraId="00000031">
            <w:pPr>
              <w:spacing w:after="240" w:lineRule="auto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☐  </w:t>
            </w:r>
            <w:r w:rsidDel="00000000" w:rsidR="00000000" w:rsidRPr="00000000">
              <w:rPr>
                <w:rtl w:val="0"/>
              </w:rPr>
              <w:t xml:space="preserve">Rule 31 – (Touching a Mark)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bookmarkStart w:colFirst="0" w:colLast="0" w:name="bookmark=id.17dp8vu" w:id="10"/>
          <w:bookmarkEnd w:id="10"/>
          <w:p w:rsidR="00000000" w:rsidDel="00000000" w:rsidP="00000000" w:rsidRDefault="00000000" w:rsidRPr="00000000" w14:paraId="00000032">
            <w:pPr>
              <w:spacing w:after="240" w:lineRule="auto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☐  </w:t>
            </w:r>
            <w:r w:rsidDel="00000000" w:rsidR="00000000" w:rsidRPr="00000000">
              <w:rPr>
                <w:rtl w:val="0"/>
              </w:rPr>
              <w:t xml:space="preserve">Rule 28 – (Sailing the Course)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bookmarkStart w:colFirst="0" w:colLast="0" w:name="bookmark=id.3rdcrjn" w:id="11"/>
          <w:bookmarkEnd w:id="11"/>
          <w:p w:rsidR="00000000" w:rsidDel="00000000" w:rsidP="00000000" w:rsidRDefault="00000000" w:rsidRPr="00000000" w14:paraId="00000033">
            <w:pPr>
              <w:spacing w:after="240" w:lineRule="auto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☐  </w:t>
            </w:r>
            <w:r w:rsidDel="00000000" w:rsidR="00000000" w:rsidRPr="00000000">
              <w:rPr>
                <w:rtl w:val="0"/>
              </w:rPr>
              <w:t xml:space="preserve">Other – </w:t>
            </w:r>
            <w:r w:rsidDel="00000000" w:rsidR="00000000" w:rsidRPr="00000000">
              <w:rPr>
                <w:i w:val="1"/>
                <w:rtl w:val="0"/>
              </w:rPr>
              <w:t xml:space="preserve">Describe</w:t>
            </w: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6">
      <w:pPr>
        <w:spacing w:after="240" w:before="240" w:lineRule="auto"/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Υπογραφή: </w:t>
        <w:tab/>
        <w:tab/>
        <w:tab/>
        <w:t xml:space="preserve">Ημερομηνία:</w:t>
        <w:tab/>
        <w:tab/>
        <w:tab/>
        <w:t xml:space="preserve">Ώρα:</w:t>
      </w:r>
    </w:p>
    <w:p w:rsidR="00000000" w:rsidDel="00000000" w:rsidP="00000000" w:rsidRDefault="00000000" w:rsidRPr="00000000" w14:paraId="00000037">
      <w:pPr>
        <w:spacing w:after="240" w:before="240" w:lineRule="auto"/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243.0" w:type="dxa"/>
        <w:jc w:val="left"/>
        <w:tblInd w:w="0.0" w:type="dxa"/>
        <w:tblBorders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2062"/>
        <w:gridCol w:w="3737"/>
        <w:gridCol w:w="3444"/>
        <w:tblGridChange w:id="0">
          <w:tblGrid>
            <w:gridCol w:w="2062"/>
            <w:gridCol w:w="3737"/>
            <w:gridCol w:w="3444"/>
          </w:tblGrid>
        </w:tblGridChange>
      </w:tblGrid>
      <w:tr>
        <w:tc>
          <w:tcPr>
            <w:gridSpan w:val="3"/>
            <w:tcBorders>
              <w:bottom w:color="000000" w:space="0" w:sz="4" w:val="single"/>
            </w:tcBorders>
            <w:shd w:fill="e0e0e0" w:val="clear"/>
          </w:tcPr>
          <w:p w:rsidR="00000000" w:rsidDel="00000000" w:rsidP="00000000" w:rsidRDefault="00000000" w:rsidRPr="00000000" w14:paraId="00000038">
            <w:pPr>
              <w:rPr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ΓΙΑ ΕΠΙΣΗΜΗ ΧΡΗΣΗ ΜΟΝΟ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76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0e0e0" w:val="clear"/>
          </w:tcPr>
          <w:p w:rsidR="00000000" w:rsidDel="00000000" w:rsidP="00000000" w:rsidRDefault="00000000" w:rsidRPr="00000000" w14:paraId="0000003B">
            <w:pPr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ΠΑΡΑΛΗΦΘΗΚΕ ΑΠΟ: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0e0e0" w:val="clear"/>
          </w:tcPr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  <w:t xml:space="preserve">ΟΝΟΜΑΤΕΠΩΝΥΜΟ: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0e0e0" w:val="clear"/>
          </w:tcPr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  <w:t xml:space="preserve">ΗΜΕΡΟΜΗΝΙΑ/ΩΡΑ:</w:t>
            </w:r>
          </w:p>
        </w:tc>
      </w:tr>
      <w:tr>
        <w:trPr>
          <w:trHeight w:val="548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0e0e0" w:val="clear"/>
          </w:tcPr>
          <w:p w:rsidR="00000000" w:rsidDel="00000000" w:rsidP="00000000" w:rsidRDefault="00000000" w:rsidRPr="00000000" w14:paraId="0000003E">
            <w:pPr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ΔΙΑΚΡΙΤΙΚΗ ΠΟΙΝΗ ΠΟΥ ΕΦΑΡΜΟΖΕΤΑΙ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0e0e0" w:val="clear"/>
          </w:tcPr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76" w:hRule="atLeast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e0e0e0" w:val="clear"/>
          </w:tcPr>
          <w:p w:rsidR="00000000" w:rsidDel="00000000" w:rsidP="00000000" w:rsidRDefault="00000000" w:rsidRPr="00000000" w14:paraId="00000041">
            <w:pPr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ΕΓΚΡΙΘΗΚΕ ΑΠΟ: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e0e0e0" w:val="clear"/>
          </w:tcPr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  <w:t xml:space="preserve">ΟΝΟΜΑΤΕΠΩΝΥΜΟ: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e0e0e0" w:val="clear"/>
          </w:tcPr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  <w:t xml:space="preserve">ΗΜΕΡΟΜΗΝΙΑ/ΩΡΑ:</w:t>
            </w:r>
          </w:p>
        </w:tc>
      </w:tr>
    </w:tbl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9" w:w="11907" w:orient="portrait"/>
      <w:pgMar w:bottom="1440" w:top="1440" w:left="1440" w:right="1440" w:header="288" w:footer="14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Arial"/>
  <w:font w:name="Cambria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1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1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Ελληνική Ιστιοπλοϊκη Ομοσπονδία / Hellenic Sailing Federation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inline distB="0" distT="0" distL="0" distR="0">
          <wp:extent cx="1238250" cy="1238250"/>
          <wp:effectExtent b="0" l="0" r="0" t="0"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38250" cy="12382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el-G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rFonts w:ascii="Arial" w:cs="Arial" w:eastAsia="Arial" w:hAnsi="Arial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before="200" w:lineRule="auto"/>
    </w:pPr>
    <w:rPr>
      <w:rFonts w:ascii="Cambria" w:cs="Cambria" w:eastAsia="Cambria" w:hAnsi="Cambria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A101EE"/>
    <w:pPr>
      <w:spacing w:after="0" w:line="240" w:lineRule="auto"/>
    </w:pPr>
    <w:rPr>
      <w:rFonts w:ascii="Calibri" w:cs="Times New Roman" w:hAnsi="Calibri" w:eastAsiaTheme="minorEastAsia"/>
      <w:sz w:val="20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 w:val="1"/>
    <w:rsid w:val="00A101EE"/>
    <w:pPr>
      <w:keepNext w:val="1"/>
      <w:outlineLvl w:val="0"/>
    </w:pPr>
    <w:rPr>
      <w:rFonts w:ascii="Arial" w:cs="Arial" w:eastAsia="Times New Roman" w:hAnsi="Arial"/>
      <w:sz w:val="32"/>
    </w:rPr>
  </w:style>
  <w:style w:type="paragraph" w:styleId="Heading5">
    <w:name w:val="heading 5"/>
    <w:basedOn w:val="Normal"/>
    <w:next w:val="Normal"/>
    <w:link w:val="Heading5Char"/>
    <w:uiPriority w:val="9"/>
    <w:semiHidden w:val="1"/>
    <w:unhideWhenUsed w:val="1"/>
    <w:qFormat w:val="1"/>
    <w:rsid w:val="00A101EE"/>
    <w:pPr>
      <w:keepNext w:val="1"/>
      <w:keepLines w:val="1"/>
      <w:spacing w:before="200"/>
      <w:outlineLvl w:val="4"/>
    </w:pPr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rsid w:val="00A101EE"/>
    <w:rPr>
      <w:rFonts w:ascii="Arial" w:cs="Arial" w:eastAsia="Times New Roman" w:hAnsi="Arial"/>
      <w:sz w:val="32"/>
      <w:szCs w:val="24"/>
      <w:lang w:val="en-GB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A101EE"/>
    <w:rPr>
      <w:rFonts w:asciiTheme="majorHAnsi" w:cstheme="majorBidi" w:eastAsiaTheme="majorEastAsia" w:hAnsiTheme="majorHAnsi"/>
      <w:color w:val="243f60" w:themeColor="accent1" w:themeShade="00007F"/>
      <w:sz w:val="20"/>
      <w:szCs w:val="24"/>
      <w:lang w:val="en-GB"/>
    </w:rPr>
  </w:style>
  <w:style w:type="paragraph" w:styleId="Header">
    <w:name w:val="header"/>
    <w:basedOn w:val="Normal"/>
    <w:link w:val="HeaderChar"/>
    <w:unhideWhenUsed w:val="1"/>
    <w:rsid w:val="00A101EE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rsid w:val="00A101EE"/>
    <w:rPr>
      <w:rFonts w:ascii="Calibri" w:cs="Times New Roman" w:hAnsi="Calibri" w:eastAsiaTheme="minorEastAsia"/>
      <w:sz w:val="20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 w:val="1"/>
    <w:rsid w:val="00A101EE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A101EE"/>
    <w:rPr>
      <w:rFonts w:ascii="Calibri" w:cs="Times New Roman" w:hAnsi="Calibri" w:eastAsiaTheme="minorEastAsia"/>
      <w:sz w:val="20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911E1A"/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911E1A"/>
    <w:rPr>
      <w:rFonts w:ascii="Tahoma" w:cs="Tahoma" w:hAnsi="Tahoma" w:eastAsiaTheme="minorEastAsia"/>
      <w:sz w:val="16"/>
      <w:szCs w:val="16"/>
      <w:lang w:val="en-GB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qwgw6HDK6sMO1kBhCf3ojxBHnBA==">AMUW2mVC43IkT38/4wdrxefE5DYqaFrstT+U0M2Amvg38LHm9wdsGlR68wSAXMZ2kNlnt6aqD2YV1Ad1qHD5epgF+TnTBh1xwgABCyLHxALK7vXdcDc0qe6DBUXCllJ5OPNJnNiygFgXxxHa5tx23Yz7GxvHPoqeQTduRSqzBjG02EX7Pp3zNTz8KQxGpzZeguKVb/SUxS/GdipucjbMj9WeV0YccPNLg03eDujAPsD/oteugtt2MXzoio1BRvf5ODbeq7Ee97PFJc4b+yUe7ArbZ253itmEd20uGnVDbkAxygce+7YH9o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2020-03-15T14:07:00Z</dcterms:created>
  <dc:creator>Stavros Kouris</dc:creator>
</cp:coreProperties>
</file>